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632" w:firstLineChars="300"/>
        <w:jc w:val="center"/>
        <w:rPr>
          <w:rFonts w:hint="eastAsia" w:ascii="宋体" w:hAnsi="宋体" w:eastAsia="宋体" w:cs="宋体"/>
          <w:b/>
          <w:bCs/>
          <w:sz w:val="21"/>
          <w:szCs w:val="21"/>
        </w:rPr>
      </w:pPr>
      <w:r>
        <w:rPr>
          <w:rFonts w:hint="eastAsia" w:ascii="宋体" w:hAnsi="宋体" w:eastAsia="宋体" w:cs="宋体"/>
          <w:b/>
          <w:bCs/>
          <w:sz w:val="21"/>
          <w:szCs w:val="21"/>
          <w:lang w:val="en-GB"/>
        </w:rPr>
        <w:t>Icr</w:t>
      </w:r>
      <w:r>
        <w:rPr>
          <w:rFonts w:hint="eastAsia" w:ascii="宋体" w:hAnsi="宋体" w:eastAsia="宋体" w:cs="宋体"/>
          <w:b/>
          <w:bCs/>
          <w:sz w:val="21"/>
          <w:szCs w:val="21"/>
        </w:rPr>
        <w:t>小鼠左侧大脑中动脉永久阻断术</w:t>
      </w:r>
      <w:r>
        <w:rPr>
          <w:rFonts w:hint="eastAsia" w:ascii="宋体" w:hAnsi="宋体" w:eastAsia="宋体" w:cs="宋体"/>
          <w:b/>
          <w:bCs/>
          <w:sz w:val="21"/>
          <w:szCs w:val="21"/>
          <w:lang w:val="en-US" w:eastAsia="zh-CN"/>
        </w:rPr>
        <w:t>稳定性</w:t>
      </w:r>
      <w:r>
        <w:rPr>
          <w:rFonts w:hint="eastAsia" w:ascii="宋体" w:hAnsi="宋体" w:eastAsia="宋体" w:cs="宋体"/>
          <w:b/>
          <w:bCs/>
          <w:sz w:val="21"/>
          <w:szCs w:val="21"/>
        </w:rPr>
        <w:t>相关评估</w:t>
      </w:r>
    </w:p>
    <w:p>
      <w:pPr>
        <w:ind w:left="1680" w:hanging="1680" w:hangingChars="800"/>
        <w:jc w:val="center"/>
        <w:rPr>
          <w:rStyle w:val="11"/>
          <w:rFonts w:hint="eastAsia" w:ascii="宋体" w:hAnsi="宋体" w:eastAsia="宋体" w:cs="宋体"/>
          <w:sz w:val="21"/>
          <w:szCs w:val="21"/>
          <w:vertAlign w:val="superscript"/>
          <w:lang w:eastAsia="zh-CN"/>
        </w:rPr>
      </w:pPr>
      <w:r>
        <w:rPr>
          <w:rStyle w:val="11"/>
          <w:rFonts w:hint="eastAsia" w:ascii="宋体" w:hAnsi="宋体" w:eastAsia="宋体" w:cs="宋体"/>
          <w:sz w:val="21"/>
          <w:szCs w:val="21"/>
        </w:rPr>
        <w:t>卢山</w:t>
      </w:r>
      <w:r>
        <w:rPr>
          <w:rStyle w:val="11"/>
          <w:rFonts w:hint="eastAsia" w:ascii="宋体" w:hAnsi="宋体" w:eastAsia="宋体" w:cs="宋体"/>
          <w:sz w:val="21"/>
          <w:szCs w:val="21"/>
          <w:lang w:val="en-US" w:eastAsia="zh-CN"/>
        </w:rPr>
        <w:t xml:space="preserve">   唐波   </w:t>
      </w:r>
      <w:r>
        <w:rPr>
          <w:rStyle w:val="11"/>
          <w:rFonts w:hint="eastAsia" w:ascii="宋体" w:hAnsi="宋体" w:eastAsia="宋体" w:cs="宋体"/>
          <w:sz w:val="21"/>
          <w:szCs w:val="21"/>
        </w:rPr>
        <w:t>汪荣</w:t>
      </w:r>
      <w:r>
        <w:rPr>
          <w:rStyle w:val="11"/>
          <w:rFonts w:hint="eastAsia" w:ascii="宋体" w:hAnsi="宋体" w:eastAsia="宋体" w:cs="宋体"/>
          <w:sz w:val="21"/>
          <w:szCs w:val="21"/>
          <w:vertAlign w:val="superscript"/>
          <w:lang w:eastAsia="zh-CN"/>
        </w:rPr>
        <w:t>通讯作者</w:t>
      </w:r>
    </w:p>
    <w:p>
      <w:pPr>
        <w:ind w:left="1680" w:hanging="1680" w:hangingChars="800"/>
        <w:jc w:val="center"/>
        <w:rPr>
          <w:rFonts w:hint="eastAsia" w:ascii="宋体" w:hAnsi="宋体" w:eastAsia="宋体" w:cs="宋体"/>
          <w:sz w:val="21"/>
          <w:szCs w:val="21"/>
          <w:lang w:val="en-US" w:eastAsia="zh-CN"/>
        </w:rPr>
      </w:pPr>
      <w:r>
        <w:rPr>
          <w:rStyle w:val="11"/>
          <w:rFonts w:hint="eastAsia" w:ascii="宋体" w:hAnsi="宋体" w:eastAsia="宋体" w:cs="宋体"/>
          <w:sz w:val="21"/>
          <w:szCs w:val="21"/>
        </w:rPr>
        <w:t>浙江大学医学院附属杭州市第一人民医院</w:t>
      </w:r>
      <w:r>
        <w:rPr>
          <w:rStyle w:val="11"/>
          <w:rFonts w:hint="eastAsia" w:ascii="宋体" w:hAnsi="宋体" w:eastAsia="宋体" w:cs="宋体"/>
          <w:sz w:val="21"/>
          <w:szCs w:val="21"/>
          <w:lang w:val="en-US" w:eastAsia="zh-CN"/>
        </w:rPr>
        <w:t xml:space="preserve">  浙江杭州 </w:t>
      </w:r>
      <w:r>
        <w:rPr>
          <w:rStyle w:val="11"/>
          <w:rFonts w:hint="eastAsia" w:ascii="宋体" w:hAnsi="宋体" w:eastAsia="宋体" w:cs="宋体"/>
          <w:sz w:val="21"/>
          <w:szCs w:val="21"/>
        </w:rPr>
        <w:t>310006</w:t>
      </w:r>
    </w:p>
    <w:p>
      <w:pPr>
        <w:rPr>
          <w:rStyle w:val="11"/>
          <w:rFonts w:hint="eastAsia" w:ascii="宋体" w:hAnsi="宋体" w:eastAsia="宋体" w:cs="宋体"/>
          <w:sz w:val="21"/>
          <w:szCs w:val="21"/>
        </w:rPr>
      </w:pPr>
      <w:bookmarkStart w:id="0" w:name="_GoBack"/>
      <w:bookmarkEnd w:id="0"/>
    </w:p>
    <w:p>
      <w:pPr>
        <w:rPr>
          <w:rStyle w:val="11"/>
          <w:rFonts w:hint="eastAsia" w:ascii="宋体" w:hAnsi="宋体" w:eastAsia="宋体" w:cs="宋体"/>
          <w:sz w:val="21"/>
          <w:szCs w:val="21"/>
        </w:rPr>
      </w:pPr>
      <w:r>
        <w:rPr>
          <w:rStyle w:val="11"/>
          <w:rFonts w:hint="eastAsia" w:ascii="宋体" w:hAnsi="宋体" w:eastAsia="宋体" w:cs="宋体"/>
          <w:sz w:val="21"/>
          <w:szCs w:val="21"/>
        </w:rPr>
        <w:t>杭州市杭州市农业与社会发展科研自主申报项目（20191203B93）急性大血管闭塞性卒中血管内治疗前的影像学评估路径研究；杭州市卫生科技计划项目2017A12原花青素对小鼠机型脑梗死侧支循环重建的影响及机制研究资助</w:t>
      </w:r>
    </w:p>
    <w:p>
      <w:pPr>
        <w:rPr>
          <w:rFonts w:hint="eastAsia" w:ascii="宋体" w:hAnsi="宋体" w:eastAsia="宋体" w:cs="宋体"/>
          <w:sz w:val="21"/>
          <w:szCs w:val="21"/>
        </w:rPr>
      </w:pPr>
    </w:p>
    <w:p>
      <w:pPr>
        <w:rPr>
          <w:rFonts w:hint="eastAsia" w:ascii="宋体" w:hAnsi="宋体" w:eastAsia="宋体" w:cs="宋体"/>
          <w:sz w:val="21"/>
          <w:szCs w:val="21"/>
          <w:lang w:val="en-US" w:eastAsia="zh-CN"/>
        </w:rPr>
      </w:pPr>
      <w:r>
        <w:rPr>
          <w:rFonts w:hint="eastAsia" w:ascii="宋体" w:hAnsi="宋体" w:eastAsia="宋体" w:cs="宋体"/>
          <w:sz w:val="21"/>
          <w:szCs w:val="21"/>
        </w:rPr>
        <w:t>【摘要】</w:t>
      </w:r>
      <w:r>
        <w:rPr>
          <w:rFonts w:hint="eastAsia" w:ascii="宋体" w:hAnsi="宋体" w:eastAsia="宋体" w:cs="宋体"/>
          <w:b/>
          <w:bCs/>
          <w:sz w:val="21"/>
          <w:szCs w:val="21"/>
        </w:rPr>
        <w:t xml:space="preserve"> 目的</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通过</w:t>
      </w:r>
      <w:r>
        <w:rPr>
          <w:rFonts w:hint="eastAsia" w:ascii="宋体" w:hAnsi="宋体" w:eastAsia="宋体" w:cs="宋体"/>
          <w:sz w:val="21"/>
          <w:szCs w:val="21"/>
        </w:rPr>
        <w:t>使用镭射多普勒脑血流仪进行</w:t>
      </w:r>
      <w:r>
        <w:rPr>
          <w:rFonts w:hint="eastAsia" w:ascii="宋体" w:hAnsi="宋体" w:eastAsia="宋体" w:cs="宋体"/>
          <w:sz w:val="21"/>
          <w:szCs w:val="21"/>
          <w:lang w:val="en-US" w:eastAsia="zh-CN"/>
        </w:rPr>
        <w:t>脑血流（cerebral blood flow,</w:t>
      </w:r>
      <w:r>
        <w:rPr>
          <w:rFonts w:hint="eastAsia" w:ascii="宋体" w:hAnsi="宋体" w:eastAsia="宋体" w:cs="宋体"/>
          <w:sz w:val="21"/>
          <w:szCs w:val="21"/>
        </w:rPr>
        <w:t>CBF</w:t>
      </w:r>
      <w:r>
        <w:rPr>
          <w:rFonts w:hint="eastAsia" w:ascii="宋体" w:hAnsi="宋体" w:eastAsia="宋体" w:cs="宋体"/>
          <w:sz w:val="21"/>
          <w:szCs w:val="21"/>
          <w:lang w:val="en-US" w:eastAsia="zh-CN"/>
        </w:rPr>
        <w:t>)</w:t>
      </w:r>
      <w:r>
        <w:rPr>
          <w:rFonts w:hint="eastAsia" w:ascii="宋体" w:hAnsi="宋体" w:eastAsia="宋体" w:cs="宋体"/>
          <w:sz w:val="21"/>
          <w:szCs w:val="21"/>
        </w:rPr>
        <w:t>测定</w:t>
      </w:r>
      <w:r>
        <w:rPr>
          <w:rFonts w:hint="eastAsia" w:ascii="宋体" w:hAnsi="宋体" w:eastAsia="宋体" w:cs="宋体"/>
          <w:sz w:val="21"/>
          <w:szCs w:val="21"/>
          <w:lang w:val="en-US" w:eastAsia="zh-CN"/>
        </w:rPr>
        <w:t>及磁共振T2加权(MRI T2)影像数据分析</w:t>
      </w:r>
      <w:r>
        <w:rPr>
          <w:rFonts w:hint="eastAsia" w:ascii="宋体" w:hAnsi="宋体" w:eastAsia="宋体" w:cs="宋体"/>
          <w:sz w:val="21"/>
          <w:szCs w:val="21"/>
          <w:lang w:val="en-GB" w:eastAsia="zh-CN"/>
        </w:rPr>
        <w:t>,</w:t>
      </w:r>
      <w:r>
        <w:rPr>
          <w:rFonts w:hint="eastAsia" w:ascii="宋体" w:hAnsi="宋体" w:eastAsia="宋体" w:cs="宋体"/>
          <w:sz w:val="21"/>
          <w:szCs w:val="21"/>
          <w:lang w:val="en-US" w:eastAsia="zh-CN"/>
        </w:rPr>
        <w:t>评价使用Icr小鼠进行小鼠大脑左侧中动脉永久阻塞术（L-MCAO）的模型稳定性。</w:t>
      </w:r>
      <w:r>
        <w:rPr>
          <w:rFonts w:hint="eastAsia" w:ascii="宋体" w:hAnsi="宋体" w:eastAsia="宋体" w:cs="宋体"/>
          <w:b/>
          <w:bCs/>
          <w:sz w:val="21"/>
          <w:szCs w:val="21"/>
          <w:lang w:val="en-US" w:eastAsia="zh-CN"/>
        </w:rPr>
        <w:t>方法：</w:t>
      </w:r>
      <w:r>
        <w:rPr>
          <w:rFonts w:hint="eastAsia" w:ascii="宋体" w:hAnsi="宋体" w:eastAsia="宋体" w:cs="宋体"/>
          <w:sz w:val="21"/>
          <w:szCs w:val="21"/>
        </w:rPr>
        <w:t>选用</w:t>
      </w:r>
      <w:r>
        <w:rPr>
          <w:rFonts w:hint="eastAsia" w:ascii="宋体" w:hAnsi="宋体" w:eastAsia="宋体" w:cs="宋体"/>
          <w:sz w:val="21"/>
          <w:szCs w:val="21"/>
        </w:rPr>
        <w:t>将5-7周龄雄性Icr小鼠</w:t>
      </w:r>
      <w:r>
        <w:rPr>
          <w:rFonts w:hint="eastAsia" w:ascii="宋体" w:hAnsi="宋体" w:eastAsia="宋体" w:cs="宋体"/>
          <w:sz w:val="21"/>
          <w:szCs w:val="21"/>
          <w:lang w:val="en-US" w:eastAsia="zh-CN"/>
        </w:rPr>
        <w:t>随机</w:t>
      </w:r>
      <w:r>
        <w:rPr>
          <w:rFonts w:hint="eastAsia" w:ascii="宋体" w:hAnsi="宋体" w:eastAsia="宋体" w:cs="宋体"/>
          <w:sz w:val="21"/>
          <w:szCs w:val="21"/>
        </w:rPr>
        <w:t>分为L-MCAO手术组、假手术组、对照组三组各15只</w:t>
      </w:r>
      <w:r>
        <w:rPr>
          <w:rFonts w:hint="eastAsia" w:ascii="宋体" w:hAnsi="宋体" w:eastAsia="宋体" w:cs="宋体"/>
          <w:sz w:val="21"/>
          <w:szCs w:val="21"/>
          <w:lang w:eastAsia="zh-CN"/>
        </w:rPr>
        <w:t>，</w:t>
      </w:r>
      <w:r>
        <w:rPr>
          <w:rFonts w:hint="eastAsia" w:ascii="宋体" w:hAnsi="宋体" w:eastAsia="宋体" w:cs="宋体"/>
          <w:sz w:val="21"/>
          <w:szCs w:val="21"/>
        </w:rPr>
        <w:t>平均体重（2</w:t>
      </w:r>
      <w:r>
        <w:rPr>
          <w:rFonts w:hint="eastAsia" w:ascii="宋体" w:hAnsi="宋体" w:eastAsia="宋体" w:cs="宋体"/>
          <w:sz w:val="21"/>
          <w:szCs w:val="21"/>
        </w:rPr>
        <w:t>0</w:t>
      </w:r>
      <w:r>
        <w:rPr>
          <w:rFonts w:hint="eastAsia" w:ascii="宋体" w:hAnsi="宋体" w:eastAsia="宋体" w:cs="宋体"/>
          <w:sz w:val="21"/>
          <w:szCs w:val="21"/>
        </w:rPr>
        <w:t>±</w:t>
      </w:r>
      <w:r>
        <w:rPr>
          <w:rFonts w:hint="eastAsia" w:ascii="宋体" w:hAnsi="宋体" w:eastAsia="宋体" w:cs="宋体"/>
          <w:sz w:val="21"/>
          <w:szCs w:val="21"/>
        </w:rPr>
        <w:t>3.0</w:t>
      </w:r>
      <w:r>
        <w:rPr>
          <w:rFonts w:hint="eastAsia" w:ascii="宋体" w:hAnsi="宋体" w:eastAsia="宋体" w:cs="宋体"/>
          <w:sz w:val="21"/>
          <w:szCs w:val="21"/>
        </w:rPr>
        <w:t>g</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分别进行各组相关手术。模型建立后使用多普勒脑血流仪进行脑梗死区域CBF测定。</w:t>
      </w:r>
      <w:r>
        <w:rPr>
          <w:rFonts w:hint="eastAsia" w:ascii="宋体" w:hAnsi="宋体" w:eastAsia="宋体" w:cs="宋体"/>
          <w:sz w:val="21"/>
          <w:szCs w:val="21"/>
        </w:rPr>
        <w:t>采用S</w:t>
      </w:r>
      <w:r>
        <w:rPr>
          <w:rFonts w:hint="eastAsia" w:ascii="宋体" w:hAnsi="宋体" w:eastAsia="宋体" w:cs="宋体"/>
          <w:sz w:val="21"/>
          <w:szCs w:val="21"/>
        </w:rPr>
        <w:t>IMENS 3.0T VERO</w:t>
      </w:r>
      <w:r>
        <w:rPr>
          <w:rFonts w:hint="eastAsia" w:ascii="宋体" w:hAnsi="宋体" w:eastAsia="宋体" w:cs="宋体"/>
          <w:sz w:val="21"/>
          <w:szCs w:val="21"/>
        </w:rPr>
        <w:t>磁共振扫描仪，小鼠专用线圈</w:t>
      </w:r>
      <w:r>
        <w:rPr>
          <w:rFonts w:hint="eastAsia" w:ascii="宋体" w:hAnsi="宋体" w:eastAsia="宋体" w:cs="宋体"/>
          <w:sz w:val="21"/>
          <w:szCs w:val="21"/>
          <w:lang w:val="en-US" w:eastAsia="zh-CN"/>
        </w:rPr>
        <w:t>进行MRI T2加权相检测。使用 image J图形软件及SPSS 23.0 统计软件进行后续数据处理分析。</w:t>
      </w:r>
      <w:r>
        <w:rPr>
          <w:rFonts w:hint="eastAsia" w:ascii="宋体" w:hAnsi="宋体" w:eastAsia="宋体" w:cs="宋体"/>
          <w:b/>
          <w:bCs/>
          <w:sz w:val="21"/>
          <w:szCs w:val="21"/>
          <w:lang w:val="en-US" w:eastAsia="zh-CN"/>
        </w:rPr>
        <w:t>结果</w:t>
      </w:r>
      <w:r>
        <w:rPr>
          <w:rFonts w:hint="eastAsia" w:ascii="宋体" w:hAnsi="宋体" w:eastAsia="宋体" w:cs="宋体"/>
          <w:sz w:val="21"/>
          <w:szCs w:val="21"/>
          <w:lang w:val="en-US" w:eastAsia="zh-CN"/>
        </w:rPr>
        <w:t>：与对照组相比，L-MCAO手术组小鼠在</w:t>
      </w:r>
      <w:r>
        <w:rPr>
          <w:rFonts w:hint="eastAsia" w:ascii="宋体" w:hAnsi="宋体" w:eastAsia="宋体" w:cs="宋体"/>
          <w:sz w:val="21"/>
          <w:szCs w:val="21"/>
        </w:rPr>
        <w:t>建模后6</w:t>
      </w:r>
      <w:r>
        <w:rPr>
          <w:rFonts w:hint="eastAsia" w:ascii="宋体" w:hAnsi="宋体" w:eastAsia="宋体" w:cs="宋体"/>
          <w:sz w:val="21"/>
          <w:szCs w:val="21"/>
        </w:rPr>
        <w:t>0</w:t>
      </w:r>
      <w:r>
        <w:rPr>
          <w:rFonts w:hint="eastAsia" w:ascii="宋体" w:hAnsi="宋体" w:eastAsia="宋体" w:cs="宋体"/>
          <w:sz w:val="21"/>
          <w:szCs w:val="21"/>
        </w:rPr>
        <w:t>分钟时梗死区域脑血流与对侧映射区域比值稳定（</w:t>
      </w:r>
      <w:r>
        <w:rPr>
          <w:rFonts w:hint="eastAsia" w:ascii="宋体" w:hAnsi="宋体" w:eastAsia="宋体" w:cs="宋体"/>
          <w:sz w:val="21"/>
          <w:szCs w:val="21"/>
        </w:rPr>
        <w:t>47</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rPr>
        <w:t>55</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(n=16,P&lt;0.05</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而</w:t>
      </w:r>
      <w:r>
        <w:rPr>
          <w:rFonts w:hint="eastAsia" w:ascii="宋体" w:hAnsi="宋体" w:eastAsia="宋体" w:cs="宋体"/>
          <w:sz w:val="21"/>
          <w:szCs w:val="21"/>
        </w:rPr>
        <w:t>对照手术组手术侧与对侧侧映射区CBF数值无明显改变。</w:t>
      </w:r>
      <w:r>
        <w:rPr>
          <w:rFonts w:hint="eastAsia" w:ascii="宋体" w:hAnsi="宋体" w:eastAsia="宋体" w:cs="宋体"/>
          <w:sz w:val="21"/>
          <w:szCs w:val="21"/>
          <w:lang w:val="en-US" w:eastAsia="zh-CN"/>
        </w:rPr>
        <w:t>在MRI T2相关检测中，</w:t>
      </w:r>
      <w:r>
        <w:rPr>
          <w:rFonts w:hint="eastAsia" w:ascii="宋体" w:hAnsi="宋体" w:eastAsia="宋体" w:cs="宋体"/>
          <w:sz w:val="21"/>
          <w:szCs w:val="21"/>
        </w:rPr>
        <w:t>模型建立后小鼠头颅T</w:t>
      </w:r>
      <w:r>
        <w:rPr>
          <w:rFonts w:hint="eastAsia" w:ascii="宋体" w:hAnsi="宋体" w:eastAsia="宋体" w:cs="宋体"/>
          <w:sz w:val="21"/>
          <w:szCs w:val="21"/>
        </w:rPr>
        <w:t>SE T2WI</w:t>
      </w:r>
      <w:r>
        <w:rPr>
          <w:rFonts w:hint="eastAsia" w:ascii="宋体" w:hAnsi="宋体" w:eastAsia="宋体" w:cs="宋体"/>
          <w:sz w:val="21"/>
          <w:szCs w:val="21"/>
        </w:rPr>
        <w:t>影像可见高信号病灶，病灶占手术侧大脑半球面积比例稳定，其中冠状位图像占比为（</w:t>
      </w:r>
      <w:r>
        <w:rPr>
          <w:rFonts w:hint="eastAsia" w:ascii="宋体" w:hAnsi="宋体" w:eastAsia="宋体" w:cs="宋体"/>
          <w:sz w:val="21"/>
          <w:szCs w:val="21"/>
        </w:rPr>
        <w:t>26</w:t>
      </w:r>
      <w:r>
        <w:rPr>
          <w:rFonts w:hint="eastAsia" w:ascii="宋体" w:hAnsi="宋体" w:eastAsia="宋体" w:cs="宋体"/>
          <w:sz w:val="21"/>
          <w:szCs w:val="21"/>
        </w:rPr>
        <w:t>-</w:t>
      </w:r>
      <w:r>
        <w:rPr>
          <w:rFonts w:hint="eastAsia" w:ascii="宋体" w:hAnsi="宋体" w:eastAsia="宋体" w:cs="宋体"/>
          <w:sz w:val="21"/>
          <w:szCs w:val="21"/>
        </w:rPr>
        <w:t>32</w:t>
      </w:r>
      <w:r>
        <w:rPr>
          <w:rFonts w:hint="eastAsia" w:ascii="宋体" w:hAnsi="宋体" w:eastAsia="宋体" w:cs="宋体"/>
          <w:sz w:val="21"/>
          <w:szCs w:val="21"/>
        </w:rPr>
        <w:t>%）（n=</w:t>
      </w:r>
      <w:r>
        <w:rPr>
          <w:rFonts w:hint="eastAsia" w:ascii="宋体" w:hAnsi="宋体" w:eastAsia="宋体" w:cs="宋体"/>
          <w:sz w:val="21"/>
          <w:szCs w:val="21"/>
          <w:lang w:val="en-US" w:eastAsia="zh-CN"/>
        </w:rPr>
        <w:t>1</w:t>
      </w:r>
      <w:r>
        <w:rPr>
          <w:rFonts w:hint="eastAsia" w:ascii="宋体" w:hAnsi="宋体" w:eastAsia="宋体" w:cs="宋体"/>
          <w:sz w:val="21"/>
          <w:szCs w:val="21"/>
        </w:rPr>
        <w:t>6</w:t>
      </w:r>
      <w:r>
        <w:rPr>
          <w:rFonts w:hint="eastAsia" w:ascii="宋体" w:hAnsi="宋体" w:eastAsia="宋体" w:cs="宋体"/>
          <w:sz w:val="21"/>
          <w:szCs w:val="21"/>
        </w:rPr>
        <w:t>，P</w:t>
      </w:r>
      <w:r>
        <w:rPr>
          <w:rFonts w:hint="eastAsia" w:ascii="宋体" w:hAnsi="宋体" w:eastAsia="宋体" w:cs="宋体"/>
          <w:sz w:val="21"/>
          <w:szCs w:val="21"/>
        </w:rPr>
        <w:t>&lt;0.05</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因此认为Icr小鼠进行L-MCAO模型制备后脑梗死区域CBF值及脑梗塞区域范围较为恒定，具备较好的动物模型稳定性。</w:t>
      </w:r>
    </w:p>
    <w:p>
      <w:pPr>
        <w:spacing w:line="48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关键词：Icr小鼠；小鼠左侧大脑中动脉闭塞术；CBF；磁共振T2加权相</w:t>
      </w:r>
    </w:p>
    <w:p>
      <w:pPr>
        <w:spacing w:line="480" w:lineRule="auto"/>
        <w:ind w:firstLine="420" w:firstLineChars="200"/>
        <w:rPr>
          <w:rFonts w:hint="eastAsia" w:ascii="宋体" w:hAnsi="宋体" w:eastAsia="宋体" w:cs="宋体"/>
          <w:sz w:val="21"/>
          <w:szCs w:val="21"/>
        </w:rPr>
      </w:pP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脑梗死是一种高发病率、高致死率、高致残率和高复发率的疾病。目前可以通过脑梗死动物模型</w:t>
      </w:r>
      <w:r>
        <w:rPr>
          <w:rFonts w:hint="eastAsia" w:ascii="宋体" w:hAnsi="宋体" w:eastAsia="宋体" w:cs="宋体"/>
          <w:sz w:val="21"/>
          <w:szCs w:val="21"/>
          <w:vertAlign w:val="superscript"/>
        </w:rPr>
        <w:t>1）</w:t>
      </w:r>
      <w:r>
        <w:rPr>
          <w:rFonts w:hint="eastAsia" w:ascii="宋体" w:hAnsi="宋体" w:eastAsia="宋体" w:cs="宋体"/>
          <w:sz w:val="21"/>
          <w:szCs w:val="21"/>
        </w:rPr>
        <w:t>研究脑梗死后梗死区域的病理、生理改变以及相关药物疗效及机制研究。大脑中动脉（middle</w:t>
      </w:r>
      <w:r>
        <w:rPr>
          <w:rFonts w:hint="eastAsia" w:ascii="宋体" w:hAnsi="宋体" w:eastAsia="宋体" w:cs="宋体"/>
          <w:sz w:val="21"/>
          <w:szCs w:val="21"/>
        </w:rPr>
        <w:t xml:space="preserve"> </w:t>
      </w:r>
      <w:r>
        <w:rPr>
          <w:rFonts w:hint="eastAsia" w:ascii="宋体" w:hAnsi="宋体" w:eastAsia="宋体" w:cs="宋体"/>
          <w:sz w:val="21"/>
          <w:szCs w:val="21"/>
        </w:rPr>
        <w:t>cerebral</w:t>
      </w:r>
      <w:r>
        <w:rPr>
          <w:rFonts w:hint="eastAsia" w:ascii="宋体" w:hAnsi="宋体" w:eastAsia="宋体" w:cs="宋体"/>
          <w:sz w:val="21"/>
          <w:szCs w:val="21"/>
        </w:rPr>
        <w:t xml:space="preserve"> </w:t>
      </w:r>
      <w:r>
        <w:rPr>
          <w:rFonts w:hint="eastAsia" w:ascii="宋体" w:hAnsi="宋体" w:eastAsia="宋体" w:cs="宋体"/>
          <w:sz w:val="21"/>
          <w:szCs w:val="21"/>
        </w:rPr>
        <w:t>artery，M</w:t>
      </w:r>
      <w:r>
        <w:rPr>
          <w:rFonts w:hint="eastAsia" w:ascii="宋体" w:hAnsi="宋体" w:eastAsia="宋体" w:cs="宋体"/>
          <w:sz w:val="21"/>
          <w:szCs w:val="21"/>
        </w:rPr>
        <w:t>CA</w:t>
      </w:r>
      <w:r>
        <w:rPr>
          <w:rFonts w:hint="eastAsia" w:ascii="宋体" w:hAnsi="宋体" w:eastAsia="宋体" w:cs="宋体"/>
          <w:sz w:val="21"/>
          <w:szCs w:val="21"/>
        </w:rPr>
        <w:t>）作为颈内动脉最为粗大的分支，是大脑主要供血血管之一，也是常见脑梗死发病的病变血管。本研究</w:t>
      </w:r>
      <w:r>
        <w:rPr>
          <w:rFonts w:hint="eastAsia" w:ascii="宋体" w:hAnsi="宋体" w:eastAsia="宋体" w:cs="宋体"/>
          <w:sz w:val="21"/>
          <w:szCs w:val="21"/>
          <w:lang w:val="en-US" w:eastAsia="zh-CN"/>
        </w:rPr>
        <w:t>主要</w:t>
      </w:r>
      <w:r>
        <w:rPr>
          <w:rFonts w:hint="eastAsia" w:ascii="宋体" w:hAnsi="宋体" w:eastAsia="宋体" w:cs="宋体"/>
          <w:sz w:val="21"/>
          <w:szCs w:val="21"/>
        </w:rPr>
        <w:t>通过使用脑血流测定及进行小鼠大脑磁共振检查方式来评估左侧大脑中动脉闭塞术（left</w:t>
      </w:r>
      <w:r>
        <w:rPr>
          <w:rFonts w:hint="eastAsia" w:ascii="宋体" w:hAnsi="宋体" w:eastAsia="宋体" w:cs="宋体"/>
          <w:sz w:val="21"/>
          <w:szCs w:val="21"/>
        </w:rPr>
        <w:t xml:space="preserve"> </w:t>
      </w:r>
      <w:r>
        <w:rPr>
          <w:rFonts w:hint="eastAsia" w:ascii="宋体" w:hAnsi="宋体" w:eastAsia="宋体" w:cs="宋体"/>
          <w:sz w:val="21"/>
          <w:szCs w:val="21"/>
        </w:rPr>
        <w:t>middle</w:t>
      </w:r>
      <w:r>
        <w:rPr>
          <w:rFonts w:hint="eastAsia" w:ascii="宋体" w:hAnsi="宋体" w:eastAsia="宋体" w:cs="宋体"/>
          <w:sz w:val="21"/>
          <w:szCs w:val="21"/>
        </w:rPr>
        <w:t xml:space="preserve"> </w:t>
      </w:r>
      <w:r>
        <w:rPr>
          <w:rFonts w:hint="eastAsia" w:ascii="宋体" w:hAnsi="宋体" w:eastAsia="宋体" w:cs="宋体"/>
          <w:sz w:val="21"/>
          <w:szCs w:val="21"/>
        </w:rPr>
        <w:t>cerebral</w:t>
      </w:r>
      <w:r>
        <w:rPr>
          <w:rFonts w:hint="eastAsia" w:ascii="宋体" w:hAnsi="宋体" w:eastAsia="宋体" w:cs="宋体"/>
          <w:sz w:val="21"/>
          <w:szCs w:val="21"/>
        </w:rPr>
        <w:t xml:space="preserve"> </w:t>
      </w:r>
      <w:r>
        <w:rPr>
          <w:rFonts w:hint="eastAsia" w:ascii="宋体" w:hAnsi="宋体" w:eastAsia="宋体" w:cs="宋体"/>
          <w:sz w:val="21"/>
          <w:szCs w:val="21"/>
        </w:rPr>
        <w:t>artery</w:t>
      </w:r>
      <w:r>
        <w:rPr>
          <w:rFonts w:hint="eastAsia" w:ascii="宋体" w:hAnsi="宋体" w:eastAsia="宋体" w:cs="宋体"/>
          <w:sz w:val="21"/>
          <w:szCs w:val="21"/>
        </w:rPr>
        <w:t xml:space="preserve"> occlusion,L-MCAO</w:t>
      </w:r>
      <w:r>
        <w:rPr>
          <w:rFonts w:hint="eastAsia" w:ascii="宋体" w:hAnsi="宋体" w:eastAsia="宋体" w:cs="宋体"/>
          <w:sz w:val="21"/>
          <w:szCs w:val="21"/>
        </w:rPr>
        <w:t>）的稳定性。</w:t>
      </w:r>
    </w:p>
    <w:p>
      <w:pPr>
        <w:spacing w:line="48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材料和方法</w:t>
      </w:r>
    </w:p>
    <w:p>
      <w:pPr>
        <w:spacing w:line="480" w:lineRule="auto"/>
        <w:ind w:left="840" w:leftChars="200" w:hanging="420" w:hanging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 xml:space="preserve">1 </w:t>
      </w:r>
      <w:r>
        <w:rPr>
          <w:rFonts w:hint="eastAsia" w:ascii="宋体" w:hAnsi="宋体" w:eastAsia="宋体" w:cs="宋体"/>
          <w:sz w:val="21"/>
          <w:szCs w:val="21"/>
        </w:rPr>
        <w:t>实验动物：</w:t>
      </w:r>
    </w:p>
    <w:p>
      <w:pPr>
        <w:spacing w:line="480" w:lineRule="auto"/>
        <w:ind w:left="840" w:leftChars="400" w:firstLine="420" w:firstLineChars="200"/>
        <w:rPr>
          <w:rFonts w:hint="eastAsia" w:ascii="宋体" w:hAnsi="宋体" w:eastAsia="宋体" w:cs="宋体"/>
          <w:sz w:val="21"/>
          <w:szCs w:val="21"/>
        </w:rPr>
      </w:pPr>
      <w:r>
        <w:rPr>
          <w:rFonts w:hint="eastAsia" w:ascii="宋体" w:hAnsi="宋体" w:eastAsia="宋体" w:cs="宋体"/>
          <w:sz w:val="21"/>
          <w:szCs w:val="21"/>
        </w:rPr>
        <w:t>选用</w:t>
      </w:r>
      <w:r>
        <w:rPr>
          <w:rFonts w:hint="eastAsia" w:ascii="宋体" w:hAnsi="宋体" w:eastAsia="宋体" w:cs="宋体"/>
          <w:sz w:val="21"/>
          <w:szCs w:val="21"/>
        </w:rPr>
        <w:t>5-7周龄雄性</w:t>
      </w:r>
      <w:r>
        <w:rPr>
          <w:rFonts w:hint="eastAsia" w:ascii="宋体" w:hAnsi="宋体" w:eastAsia="宋体" w:cs="宋体"/>
          <w:sz w:val="21"/>
          <w:szCs w:val="21"/>
          <w:lang w:val="en-US" w:eastAsia="zh-CN"/>
        </w:rPr>
        <w:t>Icr</w:t>
      </w:r>
      <w:r>
        <w:rPr>
          <w:rFonts w:hint="eastAsia" w:ascii="宋体" w:hAnsi="宋体" w:eastAsia="宋体" w:cs="宋体"/>
          <w:sz w:val="21"/>
          <w:szCs w:val="21"/>
        </w:rPr>
        <w:t>小鼠，平均体重（2</w:t>
      </w:r>
      <w:r>
        <w:rPr>
          <w:rFonts w:hint="eastAsia" w:ascii="宋体" w:hAnsi="宋体" w:eastAsia="宋体" w:cs="宋体"/>
          <w:sz w:val="21"/>
          <w:szCs w:val="21"/>
        </w:rPr>
        <w:t>0</w:t>
      </w:r>
      <w:r>
        <w:rPr>
          <w:rFonts w:hint="eastAsia" w:ascii="宋体" w:hAnsi="宋体" w:eastAsia="宋体" w:cs="宋体"/>
          <w:sz w:val="21"/>
          <w:szCs w:val="21"/>
        </w:rPr>
        <w:t>±</w:t>
      </w:r>
      <w:r>
        <w:rPr>
          <w:rFonts w:hint="eastAsia" w:ascii="宋体" w:hAnsi="宋体" w:eastAsia="宋体" w:cs="宋体"/>
          <w:sz w:val="21"/>
          <w:szCs w:val="21"/>
        </w:rPr>
        <w:t>3.0</w:t>
      </w:r>
      <w:r>
        <w:rPr>
          <w:rFonts w:hint="eastAsia" w:ascii="宋体" w:hAnsi="宋体" w:eastAsia="宋体" w:cs="宋体"/>
          <w:sz w:val="21"/>
          <w:szCs w:val="21"/>
        </w:rPr>
        <w:t>g），购自浙江省中医药大学实验动物中心，本实验取得浙江省中医药大学动物保护委员会批准。实验小鼠于实验前适应性喂养1周，动物房</w:t>
      </w:r>
      <w:r>
        <w:rPr>
          <w:rFonts w:hint="eastAsia" w:ascii="宋体" w:hAnsi="宋体" w:eastAsia="宋体" w:cs="宋体"/>
          <w:sz w:val="21"/>
          <w:szCs w:val="21"/>
        </w:rPr>
        <w:t>12h明暗周期循环（7:00~19：00给予光照），控制室温为（21±2）</w:t>
      </w:r>
      <w:r>
        <w:rPr>
          <w:rFonts w:hint="eastAsia" w:ascii="宋体" w:hAnsi="宋体" w:eastAsia="宋体" w:cs="宋体"/>
          <w:sz w:val="21"/>
          <w:szCs w:val="21"/>
        </w:rPr>
        <w:t>℃</w:t>
      </w:r>
      <w:r>
        <w:rPr>
          <w:rFonts w:hint="eastAsia" w:ascii="宋体" w:hAnsi="宋体" w:eastAsia="宋体" w:cs="宋体"/>
          <w:sz w:val="21"/>
          <w:szCs w:val="21"/>
        </w:rPr>
        <w:t>、湿度60%。脑梗死</w:t>
      </w:r>
      <w:r>
        <w:rPr>
          <w:rFonts w:hint="eastAsia" w:ascii="宋体" w:hAnsi="宋体" w:eastAsia="宋体" w:cs="宋体"/>
          <w:sz w:val="21"/>
          <w:szCs w:val="21"/>
        </w:rPr>
        <w:t>模型制备</w:t>
      </w:r>
      <w:r>
        <w:rPr>
          <w:rFonts w:hint="eastAsia" w:ascii="宋体" w:hAnsi="宋体" w:eastAsia="宋体" w:cs="宋体"/>
          <w:sz w:val="21"/>
          <w:szCs w:val="21"/>
        </w:rPr>
        <w:t>后提供粉状</w:t>
      </w:r>
      <w:r>
        <w:rPr>
          <w:rFonts w:hint="eastAsia" w:ascii="宋体" w:hAnsi="宋体" w:eastAsia="宋体" w:cs="宋体"/>
          <w:sz w:val="21"/>
          <w:szCs w:val="21"/>
        </w:rPr>
        <w:t>饲料</w:t>
      </w:r>
      <w:r>
        <w:rPr>
          <w:rFonts w:hint="eastAsia" w:ascii="宋体" w:hAnsi="宋体" w:eastAsia="宋体" w:cs="宋体"/>
          <w:sz w:val="21"/>
          <w:szCs w:val="21"/>
        </w:rPr>
        <w:t>和无菌水</w:t>
      </w:r>
      <w:r>
        <w:rPr>
          <w:rFonts w:hint="eastAsia" w:ascii="宋体" w:hAnsi="宋体" w:eastAsia="宋体" w:cs="宋体"/>
          <w:sz w:val="21"/>
          <w:szCs w:val="21"/>
        </w:rPr>
        <w:t>饲养7天</w:t>
      </w:r>
      <w:r>
        <w:rPr>
          <w:rFonts w:hint="eastAsia" w:ascii="宋体" w:hAnsi="宋体" w:eastAsia="宋体" w:cs="宋体"/>
          <w:sz w:val="21"/>
          <w:szCs w:val="21"/>
        </w:rPr>
        <w:t>。</w:t>
      </w:r>
    </w:p>
    <w:p>
      <w:pPr>
        <w:spacing w:line="480" w:lineRule="auto"/>
        <w:rPr>
          <w:rFonts w:hint="eastAsia" w:ascii="宋体" w:hAnsi="宋体" w:eastAsia="宋体" w:cs="宋体"/>
          <w:sz w:val="21"/>
          <w:szCs w:val="21"/>
        </w:rPr>
      </w:pP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1.2 </w:t>
      </w:r>
      <w:r>
        <w:rPr>
          <w:rFonts w:hint="eastAsia" w:ascii="宋体" w:hAnsi="宋体" w:eastAsia="宋体" w:cs="宋体"/>
          <w:sz w:val="21"/>
          <w:szCs w:val="21"/>
        </w:rPr>
        <w:t>小鼠脑梗死模型介绍：</w:t>
      </w:r>
    </w:p>
    <w:p>
      <w:pPr>
        <w:spacing w:line="480" w:lineRule="auto"/>
        <w:ind w:left="840" w:leftChars="400" w:firstLine="420" w:firstLineChars="200"/>
        <w:rPr>
          <w:rFonts w:hint="eastAsia" w:ascii="宋体" w:hAnsi="宋体" w:eastAsia="宋体" w:cs="宋体"/>
          <w:sz w:val="21"/>
          <w:szCs w:val="21"/>
        </w:rPr>
      </w:pPr>
      <w:r>
        <w:rPr>
          <w:rFonts w:hint="eastAsia" w:ascii="宋体" w:hAnsi="宋体" w:eastAsia="宋体" w:cs="宋体"/>
          <w:sz w:val="21"/>
          <w:szCs w:val="21"/>
        </w:rPr>
        <w:t>构建</w:t>
      </w:r>
      <w:r>
        <w:rPr>
          <w:rFonts w:hint="eastAsia" w:ascii="宋体" w:hAnsi="宋体" w:eastAsia="宋体" w:cs="宋体"/>
          <w:sz w:val="21"/>
          <w:szCs w:val="21"/>
        </w:rPr>
        <w:t>L-MCAO模型：将5-7周龄雄性Icr小鼠分为L-MCAO手术组、对照组组各</w:t>
      </w:r>
      <w:r>
        <w:rPr>
          <w:rFonts w:hint="eastAsia" w:ascii="宋体" w:hAnsi="宋体" w:eastAsia="宋体" w:cs="宋体"/>
          <w:sz w:val="21"/>
          <w:szCs w:val="21"/>
          <w:lang w:val="en-US" w:eastAsia="zh-CN"/>
        </w:rPr>
        <w:t>20</w:t>
      </w:r>
      <w:r>
        <w:rPr>
          <w:rFonts w:hint="eastAsia" w:ascii="宋体" w:hAnsi="宋体" w:eastAsia="宋体" w:cs="宋体"/>
          <w:sz w:val="21"/>
          <w:szCs w:val="21"/>
        </w:rPr>
        <w:t>只。分别使用3%异氟烷诱导全身麻醉并使用1.5%异氟烷维持麻醉，按图1所示以右侧卧位固定小鼠，暴露实验小鼠左侧颞部，经局部消毒后，以左耳外耳道至左眼连线中点处剪开皮肤，钝性分离</w:t>
      </w:r>
      <w:r>
        <w:rPr>
          <w:rFonts w:hint="eastAsia" w:ascii="宋体" w:hAnsi="宋体" w:eastAsia="宋体" w:cs="宋体"/>
          <w:sz w:val="21"/>
          <w:szCs w:val="21"/>
          <w:lang w:val="en-US" w:eastAsia="zh-CN"/>
        </w:rPr>
        <w:t>静脉</w:t>
      </w:r>
      <w:r>
        <w:rPr>
          <w:rFonts w:hint="eastAsia" w:ascii="宋体" w:hAnsi="宋体" w:eastAsia="宋体" w:cs="宋体"/>
          <w:sz w:val="21"/>
          <w:szCs w:val="21"/>
        </w:rPr>
        <w:t>、唾液腺及肌肉，并电凝阻手术视野内所见血管。分离相关组织至小鼠左侧颧骨颧弓区，剪断颧骨，继续分离肌肉及相关组织至颅底，在嗅索区域使用骨钻去除颅骨，分离已暴露的硬脑膜，充分暴露左侧大脑中动脉，在近嗅索区使用双极电凝器阻断</w:t>
      </w:r>
      <w:r>
        <w:rPr>
          <w:rFonts w:hint="eastAsia" w:ascii="宋体" w:hAnsi="宋体" w:eastAsia="宋体" w:cs="宋体"/>
          <w:sz w:val="21"/>
          <w:szCs w:val="21"/>
          <w:lang w:val="en-US" w:eastAsia="zh-CN"/>
        </w:rPr>
        <w:t>左侧大脑中动脉</w:t>
      </w:r>
      <w:r>
        <w:rPr>
          <w:rFonts w:hint="eastAsia" w:ascii="宋体" w:hAnsi="宋体" w:eastAsia="宋体" w:cs="宋体"/>
          <w:sz w:val="21"/>
          <w:szCs w:val="21"/>
        </w:rPr>
        <w:t>L-MCA，并用</w:t>
      </w:r>
      <w:r>
        <w:rPr>
          <w:rFonts w:hint="eastAsia" w:ascii="宋体" w:hAnsi="宋体" w:eastAsia="宋体" w:cs="宋体"/>
          <w:sz w:val="21"/>
          <w:szCs w:val="21"/>
        </w:rPr>
        <w:t>显微剪剪断阻断部位残余血管以确保血管阻断。于手术区域加入动物用抗生素，复位之前钝性分离的组织，缝合皮肤。术后将实验动物放入恒温箱内观察，待动物完全脱离麻醉状态后继续相关实验评价。手术过程中将小鼠体温控制于</w:t>
      </w:r>
      <w:r>
        <w:rPr>
          <w:rFonts w:hint="eastAsia" w:ascii="宋体" w:hAnsi="宋体" w:eastAsia="宋体" w:cs="宋体"/>
          <w:sz w:val="21"/>
          <w:szCs w:val="21"/>
        </w:rPr>
        <w:t>37.0 ± 0.2°C.。</w:t>
      </w:r>
      <w:r>
        <w:rPr>
          <w:rFonts w:hint="eastAsia" w:ascii="宋体" w:hAnsi="宋体" w:eastAsia="宋体" w:cs="宋体"/>
          <w:sz w:val="21"/>
          <w:szCs w:val="21"/>
          <w:lang w:val="en-US" w:eastAsia="zh-CN"/>
        </w:rPr>
        <w:t>对照</w:t>
      </w:r>
      <w:r>
        <w:rPr>
          <w:rFonts w:hint="eastAsia" w:ascii="宋体" w:hAnsi="宋体" w:eastAsia="宋体" w:cs="宋体"/>
          <w:sz w:val="21"/>
          <w:szCs w:val="21"/>
        </w:rPr>
        <w:t>组小鼠除不行电凝阻断血管外，均完成</w:t>
      </w:r>
      <w:r>
        <w:rPr>
          <w:rFonts w:hint="eastAsia" w:ascii="宋体" w:hAnsi="宋体" w:eastAsia="宋体" w:cs="宋体"/>
          <w:sz w:val="21"/>
          <w:szCs w:val="21"/>
          <w:lang w:val="en-US" w:eastAsia="zh-CN"/>
        </w:rPr>
        <w:t>其</w:t>
      </w:r>
      <w:r>
        <w:rPr>
          <w:rFonts w:hint="eastAsia" w:ascii="宋体" w:hAnsi="宋体" w:eastAsia="宋体" w:cs="宋体"/>
          <w:sz w:val="21"/>
          <w:szCs w:val="21"/>
        </w:rPr>
        <w:t>余步骤。手术组建模成功后，手术小鼠左侧大脑将出现局限于大脑皮层的脑梗死病灶。术后72小时</w:t>
      </w:r>
      <w:r>
        <w:rPr>
          <w:rFonts w:hint="eastAsia" w:ascii="宋体" w:hAnsi="宋体" w:eastAsia="宋体" w:cs="宋体"/>
          <w:sz w:val="21"/>
          <w:szCs w:val="21"/>
          <w:lang w:eastAsia="zh-CN"/>
        </w:rPr>
        <w:t>、</w:t>
      </w:r>
      <w:r>
        <w:rPr>
          <w:rFonts w:hint="eastAsia" w:ascii="宋体" w:hAnsi="宋体" w:eastAsia="宋体" w:cs="宋体"/>
          <w:sz w:val="21"/>
          <w:szCs w:val="21"/>
        </w:rPr>
        <w:t>7天</w:t>
      </w:r>
      <w:r>
        <w:rPr>
          <w:rFonts w:hint="eastAsia" w:ascii="宋体" w:hAnsi="宋体" w:eastAsia="宋体" w:cs="宋体"/>
          <w:sz w:val="21"/>
          <w:szCs w:val="21"/>
          <w:lang w:val="en-US" w:eastAsia="zh-CN"/>
        </w:rPr>
        <w:t>时</w:t>
      </w:r>
      <w:r>
        <w:rPr>
          <w:rFonts w:hint="eastAsia" w:ascii="宋体" w:hAnsi="宋体" w:eastAsia="宋体" w:cs="宋体"/>
          <w:sz w:val="21"/>
          <w:szCs w:val="21"/>
        </w:rPr>
        <w:t>实验组未出现死亡，</w:t>
      </w:r>
      <w:r>
        <w:rPr>
          <w:rFonts w:hint="eastAsia" w:ascii="宋体" w:hAnsi="宋体" w:eastAsia="宋体" w:cs="宋体"/>
          <w:sz w:val="21"/>
          <w:szCs w:val="21"/>
          <w:lang w:val="en-US" w:eastAsia="zh-CN"/>
        </w:rPr>
        <w:t>手术组及对照</w:t>
      </w:r>
      <w:r>
        <w:rPr>
          <w:rFonts w:hint="eastAsia" w:ascii="宋体" w:hAnsi="宋体" w:eastAsia="宋体" w:cs="宋体"/>
          <w:sz w:val="21"/>
          <w:szCs w:val="21"/>
        </w:rPr>
        <w:t>手术小鼠均存活至实验完成。</w:t>
      </w:r>
    </w:p>
    <w:p>
      <w:pPr>
        <w:spacing w:line="480" w:lineRule="auto"/>
        <w:ind w:left="840" w:leftChars="400" w:firstLine="420" w:firstLineChars="200"/>
        <w:rPr>
          <w:rFonts w:hint="eastAsia" w:ascii="宋体" w:hAnsi="宋体" w:eastAsia="宋体" w:cs="宋体"/>
          <w:sz w:val="21"/>
          <w:szCs w:val="21"/>
        </w:rPr>
      </w:pP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小鼠大脑磁共振检测：</w:t>
      </w:r>
    </w:p>
    <w:p>
      <w:pPr>
        <w:spacing w:line="480" w:lineRule="auto"/>
        <w:ind w:left="840" w:leftChars="400" w:firstLine="420" w:firstLineChars="200"/>
        <w:rPr>
          <w:rFonts w:hint="eastAsia" w:ascii="宋体" w:hAnsi="宋体" w:eastAsia="宋体" w:cs="宋体"/>
          <w:sz w:val="21"/>
          <w:szCs w:val="21"/>
        </w:rPr>
      </w:pPr>
      <w:r>
        <w:rPr>
          <w:rFonts w:hint="eastAsia" w:ascii="宋体" w:hAnsi="宋体" w:eastAsia="宋体" w:cs="宋体"/>
          <w:sz w:val="21"/>
          <w:szCs w:val="21"/>
        </w:rPr>
        <w:t>采用S</w:t>
      </w:r>
      <w:r>
        <w:rPr>
          <w:rFonts w:hint="eastAsia" w:ascii="宋体" w:hAnsi="宋体" w:eastAsia="宋体" w:cs="宋体"/>
          <w:sz w:val="21"/>
          <w:szCs w:val="21"/>
        </w:rPr>
        <w:t>IMENS 3.0T VERO</w:t>
      </w:r>
      <w:r>
        <w:rPr>
          <w:rFonts w:hint="eastAsia" w:ascii="宋体" w:hAnsi="宋体" w:eastAsia="宋体" w:cs="宋体"/>
          <w:sz w:val="21"/>
          <w:szCs w:val="21"/>
        </w:rPr>
        <w:t xml:space="preserve">磁共振扫描仪，小鼠专用线圈（8通道横向小鼠线圈 </w:t>
      </w:r>
      <w:r>
        <w:rPr>
          <w:rFonts w:hint="eastAsia" w:ascii="宋体" w:hAnsi="宋体" w:eastAsia="宋体" w:cs="宋体"/>
          <w:sz w:val="21"/>
          <w:szCs w:val="21"/>
        </w:rPr>
        <w:t>CG-MUC43-H300-AG</w:t>
      </w:r>
      <w:r>
        <w:rPr>
          <w:rFonts w:hint="eastAsia" w:ascii="宋体" w:hAnsi="宋体" w:eastAsia="宋体" w:cs="宋体"/>
          <w:sz w:val="21"/>
          <w:szCs w:val="21"/>
        </w:rPr>
        <w:t>），将专用线圈置于扫描床的中心，经麻醉后的小鼠置于线圈中心，小鼠头端用造影剂空瓶灌装2</w:t>
      </w:r>
      <w:r>
        <w:rPr>
          <w:rFonts w:hint="eastAsia" w:ascii="宋体" w:hAnsi="宋体" w:eastAsia="宋体" w:cs="宋体"/>
          <w:sz w:val="21"/>
          <w:szCs w:val="21"/>
        </w:rPr>
        <w:t>0</w:t>
      </w:r>
      <w:r>
        <w:rPr>
          <w:rFonts w:hint="eastAsia" w:ascii="宋体" w:hAnsi="宋体" w:eastAsia="宋体" w:cs="宋体"/>
          <w:sz w:val="21"/>
          <w:szCs w:val="21"/>
        </w:rPr>
        <w:t>ml水一瓶（防止因小鼠体积过小，质子总量低所造成的信噪比下降）。</w:t>
      </w:r>
    </w:p>
    <w:p>
      <w:pPr>
        <w:spacing w:line="480" w:lineRule="auto"/>
        <w:ind w:left="840" w:leftChars="400" w:firstLine="420" w:firstLineChars="200"/>
        <w:rPr>
          <w:rFonts w:hint="eastAsia" w:ascii="宋体" w:hAnsi="宋体" w:eastAsia="宋体" w:cs="宋体"/>
          <w:sz w:val="21"/>
          <w:szCs w:val="21"/>
        </w:rPr>
      </w:pPr>
      <w:r>
        <w:rPr>
          <w:rFonts w:hint="eastAsia" w:ascii="宋体" w:hAnsi="宋体" w:eastAsia="宋体" w:cs="宋体"/>
          <w:sz w:val="21"/>
          <w:szCs w:val="21"/>
        </w:rPr>
        <w:t>扫描参数：使用T</w:t>
      </w:r>
      <w:r>
        <w:rPr>
          <w:rFonts w:hint="eastAsia" w:ascii="宋体" w:hAnsi="宋体" w:eastAsia="宋体" w:cs="宋体"/>
          <w:sz w:val="21"/>
          <w:szCs w:val="21"/>
        </w:rPr>
        <w:t>SE T2WI</w:t>
      </w:r>
      <w:r>
        <w:rPr>
          <w:rFonts w:hint="eastAsia" w:ascii="宋体" w:hAnsi="宋体" w:eastAsia="宋体" w:cs="宋体"/>
          <w:sz w:val="21"/>
          <w:szCs w:val="21"/>
        </w:rPr>
        <w:t>（快速自选回波T</w:t>
      </w:r>
      <w:r>
        <w:rPr>
          <w:rFonts w:hint="eastAsia" w:ascii="宋体" w:hAnsi="宋体" w:eastAsia="宋体" w:cs="宋体"/>
          <w:sz w:val="21"/>
          <w:szCs w:val="21"/>
        </w:rPr>
        <w:t>2</w:t>
      </w:r>
      <w:r>
        <w:rPr>
          <w:rFonts w:hint="eastAsia" w:ascii="宋体" w:hAnsi="宋体" w:eastAsia="宋体" w:cs="宋体"/>
          <w:sz w:val="21"/>
          <w:szCs w:val="21"/>
        </w:rPr>
        <w:t>加权像）横断位及冠状位扫描，扫描野（F</w:t>
      </w:r>
      <w:r>
        <w:rPr>
          <w:rFonts w:hint="eastAsia" w:ascii="宋体" w:hAnsi="宋体" w:eastAsia="宋体" w:cs="宋体"/>
          <w:sz w:val="21"/>
          <w:szCs w:val="21"/>
        </w:rPr>
        <w:t>OV</w:t>
      </w:r>
      <w:r>
        <w:rPr>
          <w:rFonts w:hint="eastAsia" w:ascii="宋体" w:hAnsi="宋体" w:eastAsia="宋体" w:cs="宋体"/>
          <w:sz w:val="21"/>
          <w:szCs w:val="21"/>
        </w:rPr>
        <w:t>）：4</w:t>
      </w:r>
      <w:r>
        <w:rPr>
          <w:rFonts w:hint="eastAsia" w:ascii="宋体" w:hAnsi="宋体" w:eastAsia="宋体" w:cs="宋体"/>
          <w:sz w:val="21"/>
          <w:szCs w:val="21"/>
        </w:rPr>
        <w:t>0</w:t>
      </w:r>
      <w:r>
        <w:rPr>
          <w:rFonts w:hint="eastAsia" w:ascii="宋体" w:hAnsi="宋体" w:eastAsia="宋体" w:cs="宋体"/>
          <w:sz w:val="21"/>
          <w:szCs w:val="21"/>
        </w:rPr>
        <w:t>mm</w:t>
      </w:r>
      <w:r>
        <w:rPr>
          <w:rFonts w:hint="eastAsia" w:ascii="宋体" w:hAnsi="宋体" w:eastAsia="宋体" w:cs="宋体"/>
          <w:sz w:val="21"/>
          <w:szCs w:val="21"/>
        </w:rPr>
        <w:t>X40</w:t>
      </w:r>
      <w:r>
        <w:rPr>
          <w:rFonts w:hint="eastAsia" w:ascii="宋体" w:hAnsi="宋体" w:eastAsia="宋体" w:cs="宋体"/>
          <w:sz w:val="21"/>
          <w:szCs w:val="21"/>
        </w:rPr>
        <w:t>mm。矩阵2</w:t>
      </w:r>
      <w:r>
        <w:rPr>
          <w:rFonts w:hint="eastAsia" w:ascii="宋体" w:hAnsi="宋体" w:eastAsia="宋体" w:cs="宋体"/>
          <w:sz w:val="21"/>
          <w:szCs w:val="21"/>
        </w:rPr>
        <w:t>56X256</w:t>
      </w:r>
      <w:r>
        <w:rPr>
          <w:rFonts w:hint="eastAsia" w:ascii="宋体" w:hAnsi="宋体" w:eastAsia="宋体" w:cs="宋体"/>
          <w:sz w:val="21"/>
          <w:szCs w:val="21"/>
        </w:rPr>
        <w:t>；重复时间（C</w:t>
      </w:r>
      <w:r>
        <w:rPr>
          <w:rFonts w:hint="eastAsia" w:ascii="宋体" w:hAnsi="宋体" w:eastAsia="宋体" w:cs="宋体"/>
          <w:sz w:val="21"/>
          <w:szCs w:val="21"/>
        </w:rPr>
        <w:t>TR</w:t>
      </w:r>
      <w:r>
        <w:rPr>
          <w:rFonts w:hint="eastAsia" w:ascii="宋体" w:hAnsi="宋体" w:eastAsia="宋体" w:cs="宋体"/>
          <w:sz w:val="21"/>
          <w:szCs w:val="21"/>
        </w:rPr>
        <w:t>）3</w:t>
      </w:r>
      <w:r>
        <w:rPr>
          <w:rFonts w:hint="eastAsia" w:ascii="宋体" w:hAnsi="宋体" w:eastAsia="宋体" w:cs="宋体"/>
          <w:sz w:val="21"/>
          <w:szCs w:val="21"/>
        </w:rPr>
        <w:t>000ms</w:t>
      </w:r>
      <w:r>
        <w:rPr>
          <w:rFonts w:hint="eastAsia" w:ascii="宋体" w:hAnsi="宋体" w:eastAsia="宋体" w:cs="宋体"/>
          <w:sz w:val="21"/>
          <w:szCs w:val="21"/>
        </w:rPr>
        <w:t>；回波时间（T</w:t>
      </w:r>
      <w:r>
        <w:rPr>
          <w:rFonts w:hint="eastAsia" w:ascii="宋体" w:hAnsi="宋体" w:eastAsia="宋体" w:cs="宋体"/>
          <w:sz w:val="21"/>
          <w:szCs w:val="21"/>
        </w:rPr>
        <w:t>E</w:t>
      </w:r>
      <w:r>
        <w:rPr>
          <w:rFonts w:hint="eastAsia" w:ascii="宋体" w:hAnsi="宋体" w:eastAsia="宋体" w:cs="宋体"/>
          <w:sz w:val="21"/>
          <w:szCs w:val="21"/>
        </w:rPr>
        <w:t>）：7</w:t>
      </w:r>
      <w:r>
        <w:rPr>
          <w:rFonts w:hint="eastAsia" w:ascii="宋体" w:hAnsi="宋体" w:eastAsia="宋体" w:cs="宋体"/>
          <w:sz w:val="21"/>
          <w:szCs w:val="21"/>
        </w:rPr>
        <w:t>9ms</w:t>
      </w:r>
      <w:r>
        <w:rPr>
          <w:rFonts w:hint="eastAsia" w:ascii="宋体" w:hAnsi="宋体" w:eastAsia="宋体" w:cs="宋体"/>
          <w:sz w:val="21"/>
          <w:szCs w:val="21"/>
        </w:rPr>
        <w:t>，层厚：1mm；采集次数3次；扫描时间1</w:t>
      </w:r>
      <w:r>
        <w:rPr>
          <w:rFonts w:hint="eastAsia" w:ascii="宋体" w:hAnsi="宋体" w:eastAsia="宋体" w:cs="宋体"/>
          <w:sz w:val="21"/>
          <w:szCs w:val="21"/>
        </w:rPr>
        <w:t>22</w:t>
      </w:r>
      <w:r>
        <w:rPr>
          <w:rFonts w:hint="eastAsia" w:ascii="宋体" w:hAnsi="宋体" w:eastAsia="宋体" w:cs="宋体"/>
          <w:sz w:val="21"/>
          <w:szCs w:val="21"/>
        </w:rPr>
        <w:t>s。</w:t>
      </w:r>
    </w:p>
    <w:p>
      <w:pPr>
        <w:spacing w:line="480" w:lineRule="auto"/>
        <w:rPr>
          <w:rFonts w:hint="eastAsia" w:ascii="宋体" w:hAnsi="宋体" w:eastAsia="宋体" w:cs="宋体"/>
          <w:sz w:val="21"/>
          <w:szCs w:val="21"/>
        </w:rPr>
      </w:pPr>
    </w:p>
    <w:p>
      <w:pPr>
        <w:spacing w:line="480" w:lineRule="auto"/>
        <w:rPr>
          <w:rFonts w:hint="eastAsia" w:ascii="宋体" w:hAnsi="宋体" w:eastAsia="宋体" w:cs="宋体"/>
          <w:sz w:val="21"/>
          <w:szCs w:val="21"/>
        </w:rPr>
      </w:pP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小鼠大脑脑血流量测定：</w:t>
      </w:r>
    </w:p>
    <w:p>
      <w:pPr>
        <w:spacing w:line="480" w:lineRule="auto"/>
        <w:ind w:left="840" w:leftChars="400" w:firstLine="420" w:firstLineChars="200"/>
        <w:rPr>
          <w:rFonts w:hint="eastAsia" w:ascii="宋体" w:hAnsi="宋体" w:eastAsia="宋体" w:cs="宋体"/>
          <w:sz w:val="21"/>
          <w:szCs w:val="21"/>
        </w:rPr>
      </w:pPr>
      <w:r>
        <w:rPr>
          <w:rFonts w:hint="eastAsia" w:ascii="宋体" w:hAnsi="宋体" w:eastAsia="宋体" w:cs="宋体"/>
          <w:sz w:val="21"/>
          <w:szCs w:val="21"/>
        </w:rPr>
        <w:t>使用镭射多普勒脑血流仪进行</w:t>
      </w:r>
      <w:r>
        <w:rPr>
          <w:rFonts w:hint="eastAsia" w:ascii="宋体" w:hAnsi="宋体" w:eastAsia="宋体" w:cs="宋体"/>
          <w:sz w:val="21"/>
          <w:szCs w:val="21"/>
          <w:lang w:val="en-US" w:eastAsia="zh-CN"/>
        </w:rPr>
        <w:t>脑血流（cerebral blood flow,</w:t>
      </w:r>
      <w:r>
        <w:rPr>
          <w:rFonts w:hint="eastAsia" w:ascii="宋体" w:hAnsi="宋体" w:eastAsia="宋体" w:cs="宋体"/>
          <w:sz w:val="21"/>
          <w:szCs w:val="21"/>
        </w:rPr>
        <w:t>CBF</w:t>
      </w:r>
      <w:r>
        <w:rPr>
          <w:rFonts w:hint="eastAsia" w:ascii="宋体" w:hAnsi="宋体" w:eastAsia="宋体" w:cs="宋体"/>
          <w:sz w:val="21"/>
          <w:szCs w:val="21"/>
          <w:lang w:val="en-US" w:eastAsia="zh-CN"/>
        </w:rPr>
        <w:t>)</w:t>
      </w:r>
      <w:r>
        <w:rPr>
          <w:rFonts w:hint="eastAsia" w:ascii="宋体" w:hAnsi="宋体" w:eastAsia="宋体" w:cs="宋体"/>
          <w:sz w:val="21"/>
          <w:szCs w:val="21"/>
        </w:rPr>
        <w:t>测定（Omegazone laser speckle blood flow i mager, Omegawave, Tokyo, Japan）8)。该设备使用780-nm半导体镭射光束测量关注区域（region of interest，ROI）脑血流量。ROI区域设定为前囟左侧2mm偏背侧1mm范围，</w:t>
      </w:r>
      <w:r>
        <w:rPr>
          <w:rFonts w:hint="eastAsia" w:ascii="宋体" w:hAnsi="宋体" w:eastAsia="宋体" w:cs="宋体"/>
          <w:sz w:val="21"/>
          <w:szCs w:val="21"/>
        </w:rPr>
        <w:t>选取区域靠近梗死区半暗带，</w:t>
      </w:r>
      <w:r>
        <w:rPr>
          <w:rFonts w:hint="eastAsia" w:ascii="宋体" w:hAnsi="宋体" w:eastAsia="宋体" w:cs="宋体"/>
          <w:sz w:val="21"/>
          <w:szCs w:val="21"/>
        </w:rPr>
        <w:t>包括部分梗死区及部分缺血半暗带。连续测量脑梗死模型建立后及用药后ROI区域脑血流值（模型建立后即时，用药后10、20、30分钟及1小时）。长期用药组对小鼠进行相同ROI区域脑</w:t>
      </w:r>
      <w:r>
        <w:rPr>
          <w:rFonts w:hint="eastAsia" w:ascii="宋体" w:hAnsi="宋体" w:eastAsia="宋体" w:cs="宋体"/>
          <w:sz w:val="21"/>
          <w:szCs w:val="21"/>
        </w:rPr>
        <w:t>血流测量。对以上数值进行梗死区域脑血流于对侧映射区域（以矢状缝为中线对侧镜像区域）比值（</w:t>
      </w:r>
      <w:r>
        <w:rPr>
          <w:rFonts w:hint="eastAsia" w:ascii="宋体" w:hAnsi="宋体" w:eastAsia="宋体" w:cs="宋体"/>
          <w:sz w:val="21"/>
          <w:szCs w:val="21"/>
        </w:rPr>
        <w:t>L/R比值）。</w:t>
      </w:r>
    </w:p>
    <w:p>
      <w:pPr>
        <w:spacing w:line="480" w:lineRule="auto"/>
        <w:rPr>
          <w:rFonts w:hint="eastAsia" w:ascii="宋体" w:hAnsi="宋体" w:eastAsia="宋体" w:cs="宋体"/>
          <w:sz w:val="21"/>
          <w:szCs w:val="21"/>
        </w:rPr>
      </w:pP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统计分析：</w:t>
      </w:r>
    </w:p>
    <w:p>
      <w:pPr>
        <w:spacing w:line="480" w:lineRule="auto"/>
        <w:ind w:left="840" w:leftChars="400" w:firstLine="420" w:firstLineChars="200"/>
        <w:rPr>
          <w:rFonts w:hint="eastAsia" w:ascii="宋体" w:hAnsi="宋体" w:eastAsia="宋体" w:cs="宋体"/>
          <w:sz w:val="21"/>
          <w:szCs w:val="21"/>
        </w:rPr>
      </w:pPr>
      <w:r>
        <w:rPr>
          <w:rFonts w:hint="eastAsia" w:ascii="宋体" w:hAnsi="宋体" w:eastAsia="宋体" w:cs="宋体"/>
          <w:sz w:val="21"/>
          <w:szCs w:val="21"/>
        </w:rPr>
        <w:t>使用 SPSS 23.0 统计软件</w:t>
      </w:r>
      <w:r>
        <w:rPr>
          <w:rFonts w:hint="eastAsia" w:ascii="宋体" w:hAnsi="宋体" w:eastAsia="宋体" w:cs="宋体"/>
          <w:sz w:val="21"/>
          <w:szCs w:val="21"/>
          <w:lang w:val="en-US" w:eastAsia="zh-CN"/>
        </w:rPr>
        <w:t>进行分析</w:t>
      </w:r>
      <w:r>
        <w:rPr>
          <w:rFonts w:hint="eastAsia" w:ascii="宋体" w:hAnsi="宋体" w:eastAsia="宋体" w:cs="宋体"/>
          <w:sz w:val="21"/>
          <w:szCs w:val="21"/>
          <w:lang w:eastAsia="zh-CN"/>
        </w:rPr>
        <w:t>，</w:t>
      </w:r>
      <w:r>
        <w:rPr>
          <w:rFonts w:hint="eastAsia" w:ascii="宋体" w:hAnsi="宋体" w:eastAsia="宋体" w:cs="宋体"/>
          <w:sz w:val="21"/>
          <w:szCs w:val="21"/>
        </w:rPr>
        <w:t>所有结果报告为平均值±标准偏差</w:t>
      </w:r>
      <w:r>
        <w:rPr>
          <w:rFonts w:hint="eastAsia" w:ascii="宋体" w:hAnsi="宋体" w:eastAsia="宋体" w:cs="宋体"/>
          <w:sz w:val="21"/>
          <w:szCs w:val="21"/>
        </w:rPr>
        <w:t>(SD)。组间的统计比较采用单因素方差分析(ANOVA)来确定。其中，个体比较采用t检验研究。有效统计学差异为P &lt; 0.05。</w:t>
      </w:r>
    </w:p>
    <w:p>
      <w:pPr>
        <w:spacing w:line="480" w:lineRule="auto"/>
        <w:rPr>
          <w:rFonts w:hint="eastAsia" w:ascii="宋体" w:hAnsi="宋体" w:eastAsia="宋体" w:cs="宋体"/>
          <w:sz w:val="21"/>
          <w:szCs w:val="21"/>
        </w:rPr>
      </w:pPr>
    </w:p>
    <w:p>
      <w:pPr>
        <w:spacing w:line="48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实验结果</w:t>
      </w:r>
    </w:p>
    <w:p>
      <w:pPr>
        <w:pStyle w:val="9"/>
        <w:numPr>
          <w:ilvl w:val="1"/>
          <w:numId w:val="1"/>
        </w:numPr>
        <w:spacing w:line="480" w:lineRule="auto"/>
        <w:ind w:firstLineChars="0"/>
        <w:rPr>
          <w:rFonts w:hint="eastAsia" w:ascii="宋体" w:hAnsi="宋体" w:eastAsia="宋体" w:cs="宋体"/>
          <w:sz w:val="21"/>
          <w:szCs w:val="21"/>
        </w:rPr>
      </w:pPr>
      <w:r>
        <w:rPr>
          <w:rFonts w:hint="eastAsia" w:ascii="宋体" w:hAnsi="宋体" w:eastAsia="宋体" w:cs="宋体"/>
          <w:sz w:val="21"/>
          <w:szCs w:val="21"/>
        </w:rPr>
        <w:t xml:space="preserve">    L-MCAO术后小鼠MCA区脑血流量比值变化</w:t>
      </w:r>
      <w:r>
        <w:rPr>
          <w:rFonts w:hint="eastAsia" w:ascii="宋体" w:hAnsi="宋体" w:eastAsia="宋体" w:cs="宋体"/>
          <w:sz w:val="21"/>
          <w:szCs w:val="21"/>
        </w:rPr>
        <w:t>：</w:t>
      </w:r>
    </w:p>
    <w:p>
      <w:pPr>
        <w:pStyle w:val="9"/>
        <w:spacing w:line="480" w:lineRule="auto"/>
        <w:ind w:left="720" w:firstLine="210" w:firstLineChars="1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L-</w:t>
      </w:r>
      <w:r>
        <w:rPr>
          <w:rFonts w:hint="eastAsia" w:ascii="宋体" w:hAnsi="宋体" w:eastAsia="宋体" w:cs="宋体"/>
          <w:sz w:val="21"/>
          <w:szCs w:val="21"/>
        </w:rPr>
        <w:t>MCAO</w:t>
      </w:r>
      <w:r>
        <w:rPr>
          <w:rFonts w:hint="eastAsia" w:ascii="宋体" w:hAnsi="宋体" w:eastAsia="宋体" w:cs="宋体"/>
          <w:sz w:val="21"/>
          <w:szCs w:val="21"/>
        </w:rPr>
        <w:t>手术建模后</w:t>
      </w:r>
      <w:r>
        <w:rPr>
          <w:rFonts w:hint="eastAsia" w:ascii="宋体" w:hAnsi="宋体" w:eastAsia="宋体" w:cs="宋体"/>
          <w:sz w:val="21"/>
          <w:szCs w:val="21"/>
        </w:rPr>
        <w:t>3</w:t>
      </w:r>
      <w:r>
        <w:rPr>
          <w:rFonts w:hint="eastAsia" w:ascii="宋体" w:hAnsi="宋体" w:eastAsia="宋体" w:cs="宋体"/>
          <w:sz w:val="21"/>
          <w:szCs w:val="21"/>
        </w:rPr>
        <w:t>天及4周时，测定建模小鼠及对照组小鼠C</w:t>
      </w:r>
      <w:r>
        <w:rPr>
          <w:rFonts w:hint="eastAsia" w:ascii="宋体" w:hAnsi="宋体" w:eastAsia="宋体" w:cs="宋体"/>
          <w:sz w:val="21"/>
          <w:szCs w:val="21"/>
        </w:rPr>
        <w:t>BF</w:t>
      </w:r>
      <w:r>
        <w:rPr>
          <w:rFonts w:hint="eastAsia" w:ascii="宋体" w:hAnsi="宋体" w:eastAsia="宋体" w:cs="宋体"/>
          <w:sz w:val="21"/>
          <w:szCs w:val="21"/>
        </w:rPr>
        <w:t>值，选取测定区域为脑梗死病灶侧半暗带区，术后建模小鼠梗死灶半暗带区域C</w:t>
      </w:r>
      <w:r>
        <w:rPr>
          <w:rFonts w:hint="eastAsia" w:ascii="宋体" w:hAnsi="宋体" w:eastAsia="宋体" w:cs="宋体"/>
          <w:sz w:val="21"/>
          <w:szCs w:val="21"/>
        </w:rPr>
        <w:t>BF</w:t>
      </w:r>
      <w:r>
        <w:rPr>
          <w:rFonts w:hint="eastAsia" w:ascii="宋体" w:hAnsi="宋体" w:eastAsia="宋体" w:cs="宋体"/>
          <w:sz w:val="21"/>
          <w:szCs w:val="21"/>
        </w:rPr>
        <w:t>值即出现下降，在建模后6</w:t>
      </w:r>
      <w:r>
        <w:rPr>
          <w:rFonts w:hint="eastAsia" w:ascii="宋体" w:hAnsi="宋体" w:eastAsia="宋体" w:cs="宋体"/>
          <w:sz w:val="21"/>
          <w:szCs w:val="21"/>
        </w:rPr>
        <w:t>0</w:t>
      </w:r>
      <w:r>
        <w:rPr>
          <w:rFonts w:hint="eastAsia" w:ascii="宋体" w:hAnsi="宋体" w:eastAsia="宋体" w:cs="宋体"/>
          <w:sz w:val="21"/>
          <w:szCs w:val="21"/>
        </w:rPr>
        <w:t>分钟时梗死区域脑血流与对侧映射区域比值稳定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图AB</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rPr>
        <w:t>47</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rPr>
        <w:t>55</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(n=16,P&lt;0.05</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rPr>
        <w:t>对照手术组（D）手术侧与对侧侧映射区CBF数值无明显改变。</w:t>
      </w:r>
    </w:p>
    <w:p>
      <w:pPr>
        <w:spacing w:line="480" w:lineRule="auto"/>
        <w:ind w:left="360"/>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5797550" cy="3261360"/>
            <wp:effectExtent l="0" t="0" r="1270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797550" cy="3261360"/>
                    </a:xfrm>
                    <a:prstGeom prst="rect">
                      <a:avLst/>
                    </a:prstGeom>
                    <a:noFill/>
                    <a:ln>
                      <a:noFill/>
                    </a:ln>
                  </pic:spPr>
                </pic:pic>
              </a:graphicData>
            </a:graphic>
          </wp:inline>
        </w:drawing>
      </w:r>
    </w:p>
    <w:p>
      <w:pPr>
        <w:pStyle w:val="9"/>
        <w:numPr>
          <w:ilvl w:val="1"/>
          <w:numId w:val="1"/>
        </w:numPr>
        <w:spacing w:line="480" w:lineRule="auto"/>
        <w:ind w:firstLineChars="0"/>
        <w:rPr>
          <w:rFonts w:hint="eastAsia" w:ascii="宋体" w:hAnsi="宋体" w:eastAsia="宋体" w:cs="宋体"/>
          <w:sz w:val="21"/>
          <w:szCs w:val="21"/>
        </w:rPr>
      </w:pPr>
      <w:r>
        <w:rPr>
          <w:rFonts w:hint="eastAsia" w:ascii="宋体" w:hAnsi="宋体" w:eastAsia="宋体" w:cs="宋体"/>
          <w:sz w:val="21"/>
          <w:szCs w:val="21"/>
        </w:rPr>
        <w:t>L</w:t>
      </w:r>
      <w:r>
        <w:rPr>
          <w:rFonts w:hint="eastAsia" w:ascii="宋体" w:hAnsi="宋体" w:eastAsia="宋体" w:cs="宋体"/>
          <w:sz w:val="21"/>
          <w:szCs w:val="21"/>
        </w:rPr>
        <w:t>-MCAO</w:t>
      </w:r>
      <w:r>
        <w:rPr>
          <w:rFonts w:hint="eastAsia" w:ascii="宋体" w:hAnsi="宋体" w:eastAsia="宋体" w:cs="宋体"/>
          <w:sz w:val="21"/>
          <w:szCs w:val="21"/>
        </w:rPr>
        <w:t>术后小鼠头颅磁共振T</w:t>
      </w:r>
      <w:r>
        <w:rPr>
          <w:rFonts w:hint="eastAsia" w:ascii="宋体" w:hAnsi="宋体" w:eastAsia="宋体" w:cs="宋体"/>
          <w:sz w:val="21"/>
          <w:szCs w:val="21"/>
        </w:rPr>
        <w:t>SE T2WI</w:t>
      </w:r>
      <w:r>
        <w:rPr>
          <w:rFonts w:hint="eastAsia" w:ascii="宋体" w:hAnsi="宋体" w:eastAsia="宋体" w:cs="宋体"/>
          <w:sz w:val="21"/>
          <w:szCs w:val="21"/>
        </w:rPr>
        <w:t>影像学改变：</w:t>
      </w:r>
    </w:p>
    <w:p>
      <w:pPr>
        <w:spacing w:line="480" w:lineRule="auto"/>
        <w:ind w:left="36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rPr>
        <w:t>L-</w:t>
      </w:r>
      <w:r>
        <w:rPr>
          <w:rFonts w:hint="eastAsia" w:ascii="宋体" w:hAnsi="宋体" w:eastAsia="宋体" w:cs="宋体"/>
          <w:sz w:val="21"/>
          <w:szCs w:val="21"/>
        </w:rPr>
        <w:t>MCAO</w:t>
      </w:r>
      <w:r>
        <w:rPr>
          <w:rFonts w:hint="eastAsia" w:ascii="宋体" w:hAnsi="宋体" w:eastAsia="宋体" w:cs="宋体"/>
          <w:sz w:val="21"/>
          <w:szCs w:val="21"/>
        </w:rPr>
        <w:t>术后</w:t>
      </w:r>
      <w:r>
        <w:rPr>
          <w:rFonts w:hint="eastAsia" w:ascii="宋体" w:hAnsi="宋体" w:eastAsia="宋体" w:cs="宋体"/>
          <w:sz w:val="21"/>
          <w:szCs w:val="21"/>
        </w:rPr>
        <w:t>72</w:t>
      </w:r>
      <w:r>
        <w:rPr>
          <w:rFonts w:hint="eastAsia" w:ascii="宋体" w:hAnsi="宋体" w:eastAsia="宋体" w:cs="宋体"/>
          <w:sz w:val="21"/>
          <w:szCs w:val="21"/>
        </w:rPr>
        <w:t>小时，用专用线圈对建模小鼠及对照小鼠进行M</w:t>
      </w:r>
      <w:r>
        <w:rPr>
          <w:rFonts w:hint="eastAsia" w:ascii="宋体" w:hAnsi="宋体" w:eastAsia="宋体" w:cs="宋体"/>
          <w:sz w:val="21"/>
          <w:szCs w:val="21"/>
        </w:rPr>
        <w:t>RI</w:t>
      </w:r>
      <w:r>
        <w:rPr>
          <w:rFonts w:hint="eastAsia" w:ascii="宋体" w:hAnsi="宋体" w:eastAsia="宋体" w:cs="宋体"/>
          <w:sz w:val="21"/>
          <w:szCs w:val="21"/>
        </w:rPr>
        <w:t>检查，观察并测量T</w:t>
      </w:r>
      <w:r>
        <w:rPr>
          <w:rFonts w:hint="eastAsia" w:ascii="宋体" w:hAnsi="宋体" w:eastAsia="宋体" w:cs="宋体"/>
          <w:sz w:val="21"/>
          <w:szCs w:val="21"/>
        </w:rPr>
        <w:t>SE T2WI</w:t>
      </w:r>
      <w:r>
        <w:rPr>
          <w:rFonts w:hint="eastAsia" w:ascii="宋体" w:hAnsi="宋体" w:eastAsia="宋体" w:cs="宋体"/>
          <w:sz w:val="21"/>
          <w:szCs w:val="21"/>
        </w:rPr>
        <w:t>像高信号区域占患侧大脑面积比值,使用image</w:t>
      </w:r>
      <w:r>
        <w:rPr>
          <w:rFonts w:hint="eastAsia" w:ascii="宋体" w:hAnsi="宋体" w:eastAsia="宋体" w:cs="宋体"/>
          <w:sz w:val="21"/>
          <w:szCs w:val="21"/>
        </w:rPr>
        <w:t xml:space="preserve"> J</w:t>
      </w:r>
      <w:r>
        <w:rPr>
          <w:rFonts w:hint="eastAsia" w:ascii="宋体" w:hAnsi="宋体" w:eastAsia="宋体" w:cs="宋体"/>
          <w:sz w:val="21"/>
          <w:szCs w:val="21"/>
        </w:rPr>
        <w:t>图像软件对所得到T</w:t>
      </w:r>
      <w:r>
        <w:rPr>
          <w:rFonts w:hint="eastAsia" w:ascii="宋体" w:hAnsi="宋体" w:eastAsia="宋体" w:cs="宋体"/>
          <w:sz w:val="21"/>
          <w:szCs w:val="21"/>
        </w:rPr>
        <w:t>SE T2WI</w:t>
      </w:r>
      <w:r>
        <w:rPr>
          <w:rFonts w:hint="eastAsia" w:ascii="宋体" w:hAnsi="宋体" w:eastAsia="宋体" w:cs="宋体"/>
          <w:sz w:val="21"/>
          <w:szCs w:val="21"/>
        </w:rPr>
        <w:t>影像进行测定及统计，发现模型建立后小鼠头颅T</w:t>
      </w:r>
      <w:r>
        <w:rPr>
          <w:rFonts w:hint="eastAsia" w:ascii="宋体" w:hAnsi="宋体" w:eastAsia="宋体" w:cs="宋体"/>
          <w:sz w:val="21"/>
          <w:szCs w:val="21"/>
        </w:rPr>
        <w:t>SE T2WI</w:t>
      </w:r>
      <w:r>
        <w:rPr>
          <w:rFonts w:hint="eastAsia" w:ascii="宋体" w:hAnsi="宋体" w:eastAsia="宋体" w:cs="宋体"/>
          <w:sz w:val="21"/>
          <w:szCs w:val="21"/>
        </w:rPr>
        <w:t>影像可见高信号病灶，病灶占手术侧大脑半球面积比例稳定，其中冠状位图像占比为（</w:t>
      </w:r>
      <w:r>
        <w:rPr>
          <w:rFonts w:hint="eastAsia" w:ascii="宋体" w:hAnsi="宋体" w:eastAsia="宋体" w:cs="宋体"/>
          <w:sz w:val="21"/>
          <w:szCs w:val="21"/>
        </w:rPr>
        <w:t>26</w:t>
      </w:r>
      <w:r>
        <w:rPr>
          <w:rFonts w:hint="eastAsia" w:ascii="宋体" w:hAnsi="宋体" w:eastAsia="宋体" w:cs="宋体"/>
          <w:sz w:val="21"/>
          <w:szCs w:val="21"/>
        </w:rPr>
        <w:t>-</w:t>
      </w:r>
      <w:r>
        <w:rPr>
          <w:rFonts w:hint="eastAsia" w:ascii="宋体" w:hAnsi="宋体" w:eastAsia="宋体" w:cs="宋体"/>
          <w:sz w:val="21"/>
          <w:szCs w:val="21"/>
        </w:rPr>
        <w:t>32</w:t>
      </w:r>
      <w:r>
        <w:rPr>
          <w:rFonts w:hint="eastAsia" w:ascii="宋体" w:hAnsi="宋体" w:eastAsia="宋体" w:cs="宋体"/>
          <w:sz w:val="21"/>
          <w:szCs w:val="21"/>
        </w:rPr>
        <w:t>%）（n=</w:t>
      </w:r>
      <w:r>
        <w:rPr>
          <w:rFonts w:hint="eastAsia" w:ascii="宋体" w:hAnsi="宋体" w:eastAsia="宋体" w:cs="宋体"/>
          <w:sz w:val="21"/>
          <w:szCs w:val="21"/>
          <w:lang w:val="en-US" w:eastAsia="zh-CN"/>
        </w:rPr>
        <w:t>1</w:t>
      </w:r>
      <w:r>
        <w:rPr>
          <w:rFonts w:hint="eastAsia" w:ascii="宋体" w:hAnsi="宋体" w:eastAsia="宋体" w:cs="宋体"/>
          <w:sz w:val="21"/>
          <w:szCs w:val="21"/>
        </w:rPr>
        <w:t>6</w:t>
      </w:r>
      <w:r>
        <w:rPr>
          <w:rFonts w:hint="eastAsia" w:ascii="宋体" w:hAnsi="宋体" w:eastAsia="宋体" w:cs="宋体"/>
          <w:sz w:val="21"/>
          <w:szCs w:val="21"/>
        </w:rPr>
        <w:t>，P</w:t>
      </w:r>
      <w:r>
        <w:rPr>
          <w:rFonts w:hint="eastAsia" w:ascii="宋体" w:hAnsi="宋体" w:eastAsia="宋体" w:cs="宋体"/>
          <w:sz w:val="21"/>
          <w:szCs w:val="21"/>
        </w:rPr>
        <w:t>&lt;0.05</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因CBF实验中对照组小鼠未见脑血流下降，认定为对照组未出现脑梗塞病灶，因此未对对照组小鼠进行MRI评估。</w:t>
      </w:r>
    </w:p>
    <w:p>
      <w:pPr>
        <w:spacing w:line="480" w:lineRule="auto"/>
        <w:ind w:left="360"/>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6167755" cy="3469640"/>
            <wp:effectExtent l="0" t="0" r="4445" b="165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6167755" cy="3469640"/>
                    </a:xfrm>
                    <a:prstGeom prst="rect">
                      <a:avLst/>
                    </a:prstGeom>
                    <a:noFill/>
                    <a:ln>
                      <a:noFill/>
                    </a:ln>
                  </pic:spPr>
                </pic:pic>
              </a:graphicData>
            </a:graphic>
          </wp:inline>
        </w:drawing>
      </w:r>
    </w:p>
    <w:p>
      <w:pPr>
        <w:spacing w:line="48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讨论</w:t>
      </w: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脑梗死动物模型的制作与应用，对于研究脑梗死后机体病例、生理变化以及相关药物疗效评价有重要意义。动物脑缺血模型的制作方法大体分为开颅法和非开颅法</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6</w:t>
      </w:r>
      <w:r>
        <w:rPr>
          <w:rFonts w:hint="eastAsia" w:ascii="宋体" w:hAnsi="宋体" w:eastAsia="宋体" w:cs="宋体"/>
          <w:sz w:val="21"/>
          <w:szCs w:val="21"/>
          <w:vertAlign w:val="superscript"/>
        </w:rPr>
        <w:t>]</w:t>
      </w:r>
      <w:r>
        <w:rPr>
          <w:rFonts w:hint="eastAsia" w:ascii="宋体" w:hAnsi="宋体" w:eastAsia="宋体" w:cs="宋体"/>
          <w:sz w:val="21"/>
          <w:szCs w:val="21"/>
        </w:rPr>
        <w:t>大鼠脑</w:t>
      </w:r>
      <w:r>
        <w:rPr>
          <w:rFonts w:hint="eastAsia" w:ascii="宋体" w:hAnsi="宋体" w:eastAsia="宋体" w:cs="宋体"/>
          <w:sz w:val="21"/>
          <w:szCs w:val="21"/>
        </w:rPr>
        <w:t>缺血模型最早在1981年由Tamura</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vertAlign w:val="superscript"/>
        </w:rPr>
        <w:t>]</w:t>
      </w:r>
      <w:r>
        <w:rPr>
          <w:rFonts w:hint="eastAsia" w:ascii="宋体" w:hAnsi="宋体" w:eastAsia="宋体" w:cs="宋体"/>
          <w:sz w:val="21"/>
          <w:szCs w:val="21"/>
        </w:rPr>
        <w:t>等采用开颅电凝的方法来制作，随后Bederson</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7</w:t>
      </w:r>
      <w:r>
        <w:rPr>
          <w:rFonts w:hint="eastAsia" w:ascii="宋体" w:hAnsi="宋体" w:eastAsia="宋体" w:cs="宋体"/>
          <w:sz w:val="21"/>
          <w:szCs w:val="21"/>
          <w:vertAlign w:val="superscript"/>
        </w:rPr>
        <w:t>]</w:t>
      </w:r>
      <w:r>
        <w:rPr>
          <w:rFonts w:hint="eastAsia" w:ascii="宋体" w:hAnsi="宋体" w:eastAsia="宋体" w:cs="宋体"/>
          <w:sz w:val="21"/>
          <w:szCs w:val="21"/>
        </w:rPr>
        <w:t>等把电凝法加以推进。</w:t>
      </w:r>
      <w:r>
        <w:rPr>
          <w:rFonts w:hint="eastAsia" w:ascii="宋体" w:hAnsi="宋体" w:eastAsia="宋体" w:cs="宋体"/>
          <w:sz w:val="21"/>
          <w:szCs w:val="21"/>
        </w:rPr>
        <w:t>本研究项目所使用的小鼠左侧大脑中动脉阻断术最初使用的是</w:t>
      </w:r>
      <w:r>
        <w:rPr>
          <w:rFonts w:hint="eastAsia" w:ascii="宋体" w:hAnsi="宋体" w:eastAsia="宋体" w:cs="宋体"/>
          <w:sz w:val="21"/>
          <w:szCs w:val="21"/>
        </w:rPr>
        <w:t>Severe Combined Immunodeficiency (</w:t>
      </w:r>
      <w:r>
        <w:rPr>
          <w:rFonts w:hint="eastAsia" w:ascii="宋体" w:hAnsi="宋体" w:eastAsia="宋体" w:cs="宋体"/>
          <w:sz w:val="21"/>
          <w:szCs w:val="21"/>
        </w:rPr>
        <w:t>S</w:t>
      </w:r>
      <w:r>
        <w:rPr>
          <w:rFonts w:hint="eastAsia" w:ascii="宋体" w:hAnsi="宋体" w:eastAsia="宋体" w:cs="宋体"/>
          <w:sz w:val="21"/>
          <w:szCs w:val="21"/>
        </w:rPr>
        <w:t>CID)</w:t>
      </w:r>
      <w:r>
        <w:rPr>
          <w:rFonts w:hint="eastAsia" w:ascii="宋体" w:hAnsi="宋体" w:eastAsia="宋体" w:cs="宋体"/>
          <w:sz w:val="21"/>
          <w:szCs w:val="21"/>
        </w:rPr>
        <w:t>小鼠，该类小鼠大脑血管分支较少，侧枝循环较差，选用该类小鼠进行建模可得到梗死范围较为稳定的模型，已有相关实验室发表论文</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1,5</w:t>
      </w:r>
      <w:r>
        <w:rPr>
          <w:rFonts w:hint="eastAsia" w:ascii="宋体" w:hAnsi="宋体" w:eastAsia="宋体" w:cs="宋体"/>
          <w:sz w:val="21"/>
          <w:szCs w:val="21"/>
          <w:vertAlign w:val="superscript"/>
        </w:rPr>
        <w:t>]</w:t>
      </w:r>
      <w:r>
        <w:rPr>
          <w:rFonts w:hint="eastAsia" w:ascii="宋体" w:hAnsi="宋体" w:eastAsia="宋体" w:cs="宋体"/>
          <w:sz w:val="21"/>
          <w:szCs w:val="21"/>
        </w:rPr>
        <w:t>，证明使用S</w:t>
      </w:r>
      <w:r>
        <w:rPr>
          <w:rFonts w:hint="eastAsia" w:ascii="宋体" w:hAnsi="宋体" w:eastAsia="宋体" w:cs="宋体"/>
          <w:sz w:val="21"/>
          <w:szCs w:val="21"/>
        </w:rPr>
        <w:t>CID</w:t>
      </w:r>
      <w:r>
        <w:rPr>
          <w:rFonts w:hint="eastAsia" w:ascii="宋体" w:hAnsi="宋体" w:eastAsia="宋体" w:cs="宋体"/>
          <w:sz w:val="21"/>
          <w:szCs w:val="21"/>
        </w:rPr>
        <w:t>小鼠进行L</w:t>
      </w:r>
      <w:r>
        <w:rPr>
          <w:rFonts w:hint="eastAsia" w:ascii="宋体" w:hAnsi="宋体" w:eastAsia="宋体" w:cs="宋体"/>
          <w:sz w:val="21"/>
          <w:szCs w:val="21"/>
        </w:rPr>
        <w:t>-MCAO</w:t>
      </w:r>
      <w:r>
        <w:rPr>
          <w:rFonts w:hint="eastAsia" w:ascii="宋体" w:hAnsi="宋体" w:eastAsia="宋体" w:cs="宋体"/>
          <w:sz w:val="21"/>
          <w:szCs w:val="21"/>
        </w:rPr>
        <w:t>建模可诱导高重复性和选择性的皮质梗死</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7</w:t>
      </w:r>
      <w:r>
        <w:rPr>
          <w:rFonts w:hint="eastAsia" w:ascii="宋体" w:hAnsi="宋体" w:eastAsia="宋体" w:cs="宋体"/>
          <w:sz w:val="21"/>
          <w:szCs w:val="21"/>
          <w:vertAlign w:val="superscript"/>
        </w:rPr>
        <w:t>]</w:t>
      </w:r>
      <w:r>
        <w:rPr>
          <w:rFonts w:hint="eastAsia" w:ascii="宋体" w:hAnsi="宋体" w:eastAsia="宋体" w:cs="宋体"/>
          <w:sz w:val="21"/>
          <w:szCs w:val="21"/>
        </w:rPr>
        <w:t>。但</w:t>
      </w:r>
      <w:r>
        <w:rPr>
          <w:rFonts w:hint="eastAsia" w:ascii="宋体" w:hAnsi="宋体" w:eastAsia="宋体" w:cs="宋体"/>
          <w:sz w:val="21"/>
          <w:szCs w:val="21"/>
        </w:rPr>
        <w:t>SCID</w:t>
      </w:r>
      <w:r>
        <w:rPr>
          <w:rFonts w:hint="eastAsia" w:ascii="宋体" w:hAnsi="宋体" w:eastAsia="宋体" w:cs="宋体"/>
          <w:sz w:val="21"/>
          <w:szCs w:val="21"/>
        </w:rPr>
        <w:t>小鼠价格较高，且不具备T、B免疫功能，无法进行脑梗死后免疫</w:t>
      </w:r>
      <w:r>
        <w:rPr>
          <w:rFonts w:hint="eastAsia" w:ascii="宋体" w:hAnsi="宋体" w:eastAsia="宋体" w:cs="宋体"/>
          <w:sz w:val="21"/>
          <w:szCs w:val="21"/>
          <w:lang w:val="en-US" w:eastAsia="zh-CN"/>
        </w:rPr>
        <w:t>相关</w:t>
      </w:r>
      <w:r>
        <w:rPr>
          <w:rFonts w:hint="eastAsia" w:ascii="宋体" w:hAnsi="宋体" w:eastAsia="宋体" w:cs="宋体"/>
          <w:sz w:val="21"/>
          <w:szCs w:val="21"/>
        </w:rPr>
        <w:t>反应机制相关研究</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4</w:t>
      </w:r>
      <w:r>
        <w:rPr>
          <w:rFonts w:hint="eastAsia" w:ascii="宋体" w:hAnsi="宋体" w:eastAsia="宋体" w:cs="宋体"/>
          <w:sz w:val="21"/>
          <w:szCs w:val="21"/>
          <w:vertAlign w:val="superscript"/>
        </w:rPr>
        <w:t>]</w:t>
      </w:r>
      <w:r>
        <w:rPr>
          <w:rFonts w:hint="eastAsia" w:ascii="宋体" w:hAnsi="宋体" w:eastAsia="宋体" w:cs="宋体"/>
          <w:sz w:val="21"/>
          <w:szCs w:val="21"/>
        </w:rPr>
        <w:t>。因此本研究项目选用Icr小鼠进行小鼠左侧大脑中动脉阻断术制备，通过C</w:t>
      </w:r>
      <w:r>
        <w:rPr>
          <w:rFonts w:hint="eastAsia" w:ascii="宋体" w:hAnsi="宋体" w:eastAsia="宋体" w:cs="宋体"/>
          <w:sz w:val="21"/>
          <w:szCs w:val="21"/>
        </w:rPr>
        <w:t>BF</w:t>
      </w:r>
      <w:r>
        <w:rPr>
          <w:rFonts w:hint="eastAsia" w:ascii="宋体" w:hAnsi="宋体" w:eastAsia="宋体" w:cs="宋体"/>
          <w:sz w:val="21"/>
          <w:szCs w:val="21"/>
        </w:rPr>
        <w:t>测定及进行小鼠头颅M</w:t>
      </w:r>
      <w:r>
        <w:rPr>
          <w:rFonts w:hint="eastAsia" w:ascii="宋体" w:hAnsi="宋体" w:eastAsia="宋体" w:cs="宋体"/>
          <w:sz w:val="21"/>
          <w:szCs w:val="21"/>
        </w:rPr>
        <w:t>RI</w:t>
      </w:r>
      <w:r>
        <w:rPr>
          <w:rFonts w:hint="eastAsia" w:ascii="宋体" w:hAnsi="宋体" w:eastAsia="宋体" w:cs="宋体"/>
          <w:sz w:val="21"/>
          <w:szCs w:val="21"/>
        </w:rPr>
        <w:t>评估，</w:t>
      </w:r>
      <w:r>
        <w:rPr>
          <w:rFonts w:hint="eastAsia" w:ascii="宋体" w:hAnsi="宋体" w:eastAsia="宋体" w:cs="宋体"/>
          <w:sz w:val="21"/>
          <w:szCs w:val="21"/>
          <w:lang w:val="en-US" w:eastAsia="zh-CN"/>
        </w:rPr>
        <w:t>发现在L-MCAO模型制备后小鼠脑梗死病灶占病变侧大脑表面面积比值以及冠状位梗死病灶占同侧大脑比例均恒定，并且通过磁共振T2加权影像学图像，可以观察到L-MCAO术后脑梗死病灶局限于小鼠大脑皮层，未累及纹状体区域</w:t>
      </w:r>
      <w:r>
        <w:rPr>
          <w:rFonts w:hint="eastAsia" w:ascii="宋体" w:hAnsi="宋体" w:eastAsia="宋体" w:cs="宋体"/>
          <w:sz w:val="21"/>
          <w:szCs w:val="21"/>
        </w:rPr>
        <w:t>。因此可以认为使用Icr小鼠制备小鼠大脑左侧中动脉永久阻断模型仍具备梗死范围占患侧大脑比例稳定、可重复性高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因为</w:t>
      </w:r>
      <w:r>
        <w:rPr>
          <w:rFonts w:hint="eastAsia" w:ascii="宋体" w:hAnsi="宋体" w:eastAsia="宋体" w:cs="宋体"/>
          <w:sz w:val="21"/>
          <w:szCs w:val="21"/>
        </w:rPr>
        <w:t>建模后脑梗死范围局限于小鼠大脑皮层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所以可以认为L-MCAO模型</w:t>
      </w:r>
      <w:r>
        <w:rPr>
          <w:rFonts w:hint="eastAsia" w:ascii="宋体" w:hAnsi="宋体" w:eastAsia="宋体" w:cs="宋体"/>
          <w:sz w:val="21"/>
          <w:szCs w:val="21"/>
        </w:rPr>
        <w:t>建模后小鼠</w:t>
      </w:r>
      <w:r>
        <w:rPr>
          <w:rFonts w:hint="eastAsia" w:ascii="宋体" w:hAnsi="宋体" w:eastAsia="宋体" w:cs="宋体"/>
          <w:sz w:val="21"/>
          <w:szCs w:val="21"/>
          <w:lang w:val="en-US" w:eastAsia="zh-CN"/>
        </w:rPr>
        <w:t>严重残疾风险低，可使小鼠术后</w:t>
      </w:r>
      <w:r>
        <w:rPr>
          <w:rFonts w:hint="eastAsia" w:ascii="宋体" w:hAnsi="宋体" w:eastAsia="宋体" w:cs="宋体"/>
          <w:sz w:val="21"/>
          <w:szCs w:val="21"/>
        </w:rPr>
        <w:t>存活率高</w:t>
      </w:r>
      <w:r>
        <w:rPr>
          <w:rFonts w:hint="eastAsia" w:ascii="宋体" w:hAnsi="宋体" w:eastAsia="宋体" w:cs="宋体"/>
          <w:sz w:val="21"/>
          <w:szCs w:val="21"/>
          <w:lang w:val="en-US" w:eastAsia="zh-CN"/>
        </w:rPr>
        <w:t>且</w:t>
      </w:r>
      <w:r>
        <w:rPr>
          <w:rFonts w:hint="eastAsia" w:ascii="宋体" w:hAnsi="宋体" w:eastAsia="宋体" w:cs="宋体"/>
          <w:sz w:val="21"/>
          <w:szCs w:val="21"/>
        </w:rPr>
        <w:t>存活时间长</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1</w:t>
      </w:r>
      <w:r>
        <w:rPr>
          <w:rFonts w:hint="eastAsia" w:ascii="宋体" w:hAnsi="宋体" w:eastAsia="宋体" w:cs="宋体"/>
          <w:sz w:val="21"/>
          <w:szCs w:val="21"/>
          <w:vertAlign w:val="superscript"/>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便于进行脑梗死慢性期相关研究</w:t>
      </w:r>
      <w:r>
        <w:rPr>
          <w:rFonts w:hint="eastAsia" w:ascii="宋体" w:hAnsi="宋体" w:eastAsia="宋体" w:cs="宋体"/>
          <w:sz w:val="21"/>
          <w:szCs w:val="21"/>
          <w:vertAlign w:val="superscript"/>
        </w:rPr>
        <w:t>[</w:t>
      </w:r>
      <w:r>
        <w:rPr>
          <w:rFonts w:hint="eastAsia" w:ascii="宋体" w:hAnsi="宋体" w:eastAsia="宋体" w:cs="宋体"/>
          <w:sz w:val="21"/>
          <w:szCs w:val="21"/>
          <w:vertAlign w:val="superscript"/>
          <w:lang w:val="en-US" w:eastAsia="zh-CN"/>
        </w:rPr>
        <w:t>3,4</w:t>
      </w:r>
      <w:r>
        <w:rPr>
          <w:rFonts w:hint="eastAsia" w:ascii="宋体" w:hAnsi="宋体" w:eastAsia="宋体" w:cs="宋体"/>
          <w:sz w:val="21"/>
          <w:szCs w:val="21"/>
          <w:vertAlign w:val="superscript"/>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以上结论</w:t>
      </w:r>
      <w:r>
        <w:rPr>
          <w:rFonts w:hint="eastAsia" w:ascii="宋体" w:hAnsi="宋体" w:eastAsia="宋体" w:cs="宋体"/>
          <w:sz w:val="21"/>
          <w:szCs w:val="21"/>
        </w:rPr>
        <w:t>与使用S</w:t>
      </w:r>
      <w:r>
        <w:rPr>
          <w:rFonts w:hint="eastAsia" w:ascii="宋体" w:hAnsi="宋体" w:eastAsia="宋体" w:cs="宋体"/>
          <w:sz w:val="21"/>
          <w:szCs w:val="21"/>
        </w:rPr>
        <w:t>CID</w:t>
      </w:r>
      <w:r>
        <w:rPr>
          <w:rFonts w:hint="eastAsia" w:ascii="宋体" w:hAnsi="宋体" w:eastAsia="宋体" w:cs="宋体"/>
          <w:sz w:val="21"/>
          <w:szCs w:val="21"/>
        </w:rPr>
        <w:t>小鼠进行脑梗死模型制备效果类似，而且Icr小鼠具备完善的T、B免疫机制，</w:t>
      </w:r>
      <w:r>
        <w:rPr>
          <w:rFonts w:hint="eastAsia" w:ascii="宋体" w:hAnsi="宋体" w:eastAsia="宋体" w:cs="宋体"/>
          <w:sz w:val="21"/>
          <w:szCs w:val="21"/>
          <w:lang w:val="en-US" w:eastAsia="zh-CN"/>
        </w:rPr>
        <w:t>因此使用</w:t>
      </w:r>
      <w:r>
        <w:rPr>
          <w:rFonts w:hint="eastAsia" w:ascii="宋体" w:hAnsi="宋体" w:eastAsia="宋体" w:cs="宋体"/>
          <w:sz w:val="21"/>
          <w:szCs w:val="21"/>
        </w:rPr>
        <w:t>Icr小鼠进行脑梗死模型制备</w:t>
      </w:r>
      <w:r>
        <w:rPr>
          <w:rFonts w:hint="eastAsia" w:ascii="宋体" w:hAnsi="宋体" w:eastAsia="宋体" w:cs="宋体"/>
          <w:sz w:val="21"/>
          <w:szCs w:val="21"/>
          <w:lang w:val="en-US" w:eastAsia="zh-CN"/>
        </w:rPr>
        <w:t>能更完整</w:t>
      </w:r>
      <w:r>
        <w:rPr>
          <w:rFonts w:hint="eastAsia" w:ascii="宋体" w:hAnsi="宋体" w:eastAsia="宋体" w:cs="宋体"/>
          <w:sz w:val="21"/>
          <w:szCs w:val="21"/>
        </w:rPr>
        <w:t>模拟脑梗死后的病理改变，满足脑梗死后进行相关免疫机制方面研究以及进行脑梗死后恢复期相关研究。</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spacing w:line="480" w:lineRule="auto"/>
        <w:rPr>
          <w:rFonts w:hint="eastAsia" w:ascii="宋体" w:hAnsi="宋体" w:eastAsia="宋体" w:cs="宋体"/>
          <w:sz w:val="21"/>
          <w:szCs w:val="21"/>
        </w:rPr>
      </w:pPr>
    </w:p>
    <w:p>
      <w:pPr>
        <w:pStyle w:val="9"/>
        <w:numPr>
          <w:ilvl w:val="0"/>
          <w:numId w:val="2"/>
        </w:numPr>
        <w:spacing w:line="480" w:lineRule="auto"/>
        <w:ind w:left="360" w:leftChars="0" w:hanging="360" w:firstLineChars="0"/>
        <w:rPr>
          <w:rFonts w:hint="eastAsia" w:ascii="宋体" w:hAnsi="宋体" w:eastAsia="宋体" w:cs="宋体"/>
          <w:sz w:val="21"/>
          <w:szCs w:val="21"/>
        </w:rPr>
      </w:pPr>
      <w:r>
        <w:rPr>
          <w:rFonts w:hint="eastAsia" w:ascii="宋体" w:hAnsi="宋体" w:eastAsia="宋体" w:cs="宋体"/>
          <w:sz w:val="21"/>
          <w:szCs w:val="21"/>
        </w:rPr>
        <w:t>Akihiko Taguchi, Yukiko Kasahara, et al. A Reproducible and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Simple Model of Permanent Cerebral Ischemia in CB- 17 and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SCID Mice [J ]. Exp Stroke Tra nsl Me d, 2010, 3(1): 28- 33.</w:t>
      </w:r>
      <w:r>
        <w:rPr>
          <w:rFonts w:hint="eastAsia" w:ascii="宋体" w:hAnsi="宋体" w:eastAsia="宋体" w:cs="宋体"/>
          <w:sz w:val="21"/>
          <w:szCs w:val="21"/>
        </w:rPr>
        <w:tab/>
      </w:r>
    </w:p>
    <w:p>
      <w:pPr>
        <w:pStyle w:val="9"/>
        <w:numPr>
          <w:ilvl w:val="0"/>
          <w:numId w:val="2"/>
        </w:numPr>
        <w:spacing w:line="480" w:lineRule="auto"/>
        <w:ind w:firstLineChars="0"/>
        <w:rPr>
          <w:rFonts w:hint="eastAsia" w:ascii="宋体" w:hAnsi="宋体" w:eastAsia="宋体" w:cs="宋体"/>
          <w:sz w:val="21"/>
          <w:szCs w:val="21"/>
        </w:rPr>
      </w:pPr>
      <w:r>
        <w:rPr>
          <w:rFonts w:hint="eastAsia" w:ascii="宋体" w:hAnsi="宋体" w:eastAsia="宋体" w:cs="宋体"/>
          <w:sz w:val="21"/>
          <w:szCs w:val="21"/>
        </w:rPr>
        <w:t>Tamura A, Graham DI, McCulloch J, etal. Focal cerebral ischaemia in the rat: Description of technique and early neuropathological consequences following middle cerebral artery  occlusion[J].JCerebBloodFlowMetab,1981,1(1):53-60．</w:t>
      </w:r>
      <w:r>
        <w:rPr>
          <w:rFonts w:hint="eastAsia" w:ascii="宋体" w:hAnsi="宋体" w:eastAsia="宋体" w:cs="宋体"/>
          <w:sz w:val="21"/>
          <w:szCs w:val="21"/>
        </w:rPr>
        <w:tab/>
      </w:r>
    </w:p>
    <w:p>
      <w:pPr>
        <w:pStyle w:val="9"/>
        <w:numPr>
          <w:ilvl w:val="0"/>
          <w:numId w:val="2"/>
        </w:numPr>
        <w:spacing w:line="480" w:lineRule="auto"/>
        <w:ind w:left="360" w:leftChars="0" w:hanging="360" w:firstLineChars="0"/>
        <w:rPr>
          <w:rFonts w:hint="eastAsia" w:ascii="宋体" w:hAnsi="宋体" w:eastAsia="宋体" w:cs="宋体"/>
          <w:sz w:val="21"/>
          <w:szCs w:val="21"/>
        </w:rPr>
      </w:pPr>
      <w:r>
        <w:rPr>
          <w:rFonts w:hint="eastAsia" w:ascii="宋体" w:hAnsi="宋体" w:eastAsia="宋体" w:cs="宋体"/>
          <w:sz w:val="21"/>
          <w:szCs w:val="21"/>
        </w:rPr>
        <w:t>Taguchi A, Wen Z, Myojin K, et al. Granulocyte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colony- stimulating factor has a negative effect on outcome in a murine model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[J ]. Eur J Ne uros ci, 2007, 26:126- 133.</w:t>
      </w:r>
      <w:r>
        <w:rPr>
          <w:rFonts w:hint="eastAsia" w:ascii="宋体" w:hAnsi="宋体" w:eastAsia="宋体" w:cs="宋体"/>
          <w:sz w:val="21"/>
          <w:szCs w:val="21"/>
        </w:rPr>
        <w:tab/>
      </w:r>
      <w:r>
        <w:rPr>
          <w:rFonts w:hint="eastAsia" w:ascii="宋体" w:hAnsi="宋体" w:eastAsia="宋体" w:cs="宋体"/>
          <w:sz w:val="21"/>
          <w:szCs w:val="21"/>
        </w:rPr>
        <w:tab/>
      </w:r>
    </w:p>
    <w:p>
      <w:pPr>
        <w:pStyle w:val="9"/>
        <w:numPr>
          <w:ilvl w:val="0"/>
          <w:numId w:val="2"/>
        </w:numPr>
        <w:spacing w:line="480" w:lineRule="auto"/>
        <w:ind w:left="360" w:leftChars="0" w:hanging="360" w:firstLineChars="0"/>
        <w:rPr>
          <w:rFonts w:hint="eastAsia" w:ascii="宋体" w:hAnsi="宋体" w:eastAsia="宋体" w:cs="宋体"/>
          <w:sz w:val="21"/>
          <w:szCs w:val="21"/>
        </w:rPr>
      </w:pPr>
      <w:r>
        <w:rPr>
          <w:rFonts w:hint="eastAsia" w:ascii="宋体" w:hAnsi="宋体" w:eastAsia="宋体" w:cs="宋体"/>
          <w:sz w:val="21"/>
          <w:szCs w:val="21"/>
        </w:rPr>
        <w:t>Taguchi A, Soma T, Tanaka H, et al. Administration of CD34 + cells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after stroke enhanc neurogenes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is via angiogenesis in a mouse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model[J ]. J Clin Inve st, 2004, 114:330- 338.</w:t>
      </w:r>
    </w:p>
    <w:p>
      <w:pPr>
        <w:pStyle w:val="9"/>
        <w:numPr>
          <w:ilvl w:val="0"/>
          <w:numId w:val="2"/>
        </w:numPr>
        <w:spacing w:line="480" w:lineRule="auto"/>
        <w:ind w:firstLineChars="0"/>
        <w:rPr>
          <w:rFonts w:hint="eastAsia" w:ascii="宋体" w:hAnsi="宋体" w:eastAsia="宋体" w:cs="宋体"/>
          <w:sz w:val="21"/>
          <w:szCs w:val="21"/>
        </w:rPr>
      </w:pPr>
      <w:r>
        <w:rPr>
          <w:rFonts w:hint="eastAsia" w:ascii="宋体" w:hAnsi="宋体" w:eastAsia="宋体" w:cs="宋体"/>
          <w:sz w:val="21"/>
          <w:szCs w:val="21"/>
        </w:rPr>
        <w:t>Bederson JB, Pitts LH, Tsuji M, Nishimura MC, Davis RL, Bartkowski H. Rat middle cerebral artery occlusion: evaluation of the model and development of a neurologic examination. Stroke. 1986 May-Jun;17(3):472-6.</w:t>
      </w:r>
      <w:r>
        <w:rPr>
          <w:rFonts w:hint="eastAsia" w:ascii="宋体" w:hAnsi="宋体" w:eastAsia="宋体" w:cs="宋体"/>
          <w:sz w:val="21"/>
          <w:szCs w:val="21"/>
        </w:rPr>
        <w:tab/>
      </w:r>
      <w:r>
        <w:rPr>
          <w:rFonts w:hint="eastAsia" w:ascii="宋体" w:hAnsi="宋体" w:eastAsia="宋体" w:cs="宋体"/>
          <w:sz w:val="21"/>
          <w:szCs w:val="21"/>
        </w:rPr>
        <w:tab/>
      </w:r>
    </w:p>
    <w:p>
      <w:pPr>
        <w:pStyle w:val="9"/>
        <w:numPr>
          <w:ilvl w:val="0"/>
          <w:numId w:val="2"/>
        </w:numPr>
        <w:spacing w:line="480" w:lineRule="auto"/>
        <w:ind w:left="360" w:leftChars="0" w:hanging="360" w:firstLineChars="0"/>
        <w:rPr>
          <w:rFonts w:hint="eastAsia" w:ascii="宋体" w:hAnsi="宋体" w:eastAsia="宋体" w:cs="宋体"/>
          <w:sz w:val="21"/>
          <w:szCs w:val="21"/>
        </w:rPr>
      </w:pPr>
      <w:r>
        <w:rPr>
          <w:rFonts w:hint="eastAsia" w:ascii="宋体" w:hAnsi="宋体" w:eastAsia="宋体" w:cs="宋体"/>
          <w:sz w:val="21"/>
          <w:szCs w:val="21"/>
        </w:rPr>
        <w:t>Duruka n A, Tatlis uma k T. Acute is chemic stroke: overview of major experimental rodent models, pathophysiology, and therapy of</w:t>
      </w:r>
      <w:r>
        <w:rPr>
          <w:rFonts w:hint="eastAsia" w:ascii="宋体" w:hAnsi="宋体" w:eastAsia="宋体" w:cs="宋体"/>
          <w:sz w:val="21"/>
          <w:szCs w:val="21"/>
          <w:lang w:val="en-GB"/>
        </w:rPr>
        <w:t xml:space="preserve"> </w:t>
      </w:r>
      <w:r>
        <w:rPr>
          <w:rFonts w:hint="eastAsia" w:ascii="宋体" w:hAnsi="宋体" w:eastAsia="宋体" w:cs="宋体"/>
          <w:sz w:val="21"/>
          <w:szCs w:val="21"/>
        </w:rPr>
        <w:t>focal cerebral is chemia［J］. Pha rmac ol Bioc hem Be ha v, 2007, 87(1) : 179- 197．</w:t>
      </w:r>
    </w:p>
    <w:p>
      <w:pPr>
        <w:pStyle w:val="9"/>
        <w:numPr>
          <w:ilvl w:val="0"/>
          <w:numId w:val="2"/>
        </w:numPr>
        <w:spacing w:line="480" w:lineRule="auto"/>
        <w:ind w:left="360" w:leftChars="0" w:hanging="360" w:firstLineChars="0"/>
        <w:rPr>
          <w:rFonts w:hint="eastAsia" w:ascii="宋体" w:hAnsi="宋体" w:eastAsia="宋体" w:cs="宋体"/>
          <w:sz w:val="21"/>
          <w:szCs w:val="21"/>
        </w:rPr>
      </w:pPr>
      <w:r>
        <w:rPr>
          <w:rFonts w:hint="eastAsia" w:ascii="宋体" w:hAnsi="宋体" w:eastAsia="宋体" w:cs="宋体"/>
          <w:sz w:val="21"/>
          <w:szCs w:val="21"/>
        </w:rPr>
        <w:t>Bederson J B, Pitts LH, Tsuji M, et al. Rat middle cerebral arteryocclusion: evaluation of the model and development of 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neurologic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examination[J ]．Stroke, 1986, 17(3) : 472- 476．</w:t>
      </w:r>
    </w:p>
    <w:p>
      <w:pPr>
        <w:pStyle w:val="9"/>
        <w:numPr>
          <w:ilvl w:val="0"/>
          <w:numId w:val="0"/>
        </w:numPr>
        <w:spacing w:line="480" w:lineRule="auto"/>
        <w:ind w:leftChars="0"/>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H4XX0R"/>
    <w:panose1 w:val="00000000000000000000"/>
    <w:charset w:val="00"/>
    <w:family w:val="auto"/>
    <w:pitch w:val="default"/>
    <w:sig w:usb0="00000000" w:usb1="00000000" w:usb2="00000000" w:usb3="00000000" w:csb0="00000000" w:csb1="00000000"/>
  </w:font>
  <w:font w:name="H4XX0R">
    <w:panose1 w:val="02000400000000000000"/>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5058"/>
    <w:multiLevelType w:val="multilevel"/>
    <w:tmpl w:val="15005058"/>
    <w:lvl w:ilvl="0" w:tentative="0">
      <w:start w:val="2"/>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
    <w:nsid w:val="61F4082D"/>
    <w:multiLevelType w:val="multilevel"/>
    <w:tmpl w:val="61F408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65"/>
    <w:rsid w:val="00035959"/>
    <w:rsid w:val="00061B65"/>
    <w:rsid w:val="000A3E8B"/>
    <w:rsid w:val="000F6E24"/>
    <w:rsid w:val="00113A83"/>
    <w:rsid w:val="001379AE"/>
    <w:rsid w:val="00142AED"/>
    <w:rsid w:val="001C1DDC"/>
    <w:rsid w:val="00251C9C"/>
    <w:rsid w:val="002841CD"/>
    <w:rsid w:val="002A0425"/>
    <w:rsid w:val="002A1F76"/>
    <w:rsid w:val="003121C1"/>
    <w:rsid w:val="00331B03"/>
    <w:rsid w:val="003654F1"/>
    <w:rsid w:val="0042065A"/>
    <w:rsid w:val="00475ABF"/>
    <w:rsid w:val="004B1932"/>
    <w:rsid w:val="005205D4"/>
    <w:rsid w:val="0052561A"/>
    <w:rsid w:val="00567382"/>
    <w:rsid w:val="0058492A"/>
    <w:rsid w:val="00590590"/>
    <w:rsid w:val="005A043F"/>
    <w:rsid w:val="005F210F"/>
    <w:rsid w:val="00604D83"/>
    <w:rsid w:val="00687276"/>
    <w:rsid w:val="006E47C6"/>
    <w:rsid w:val="006E72A9"/>
    <w:rsid w:val="006F1269"/>
    <w:rsid w:val="006F157A"/>
    <w:rsid w:val="00723951"/>
    <w:rsid w:val="00751A27"/>
    <w:rsid w:val="007B5320"/>
    <w:rsid w:val="007B6EB1"/>
    <w:rsid w:val="007C1790"/>
    <w:rsid w:val="007E3B64"/>
    <w:rsid w:val="007F436B"/>
    <w:rsid w:val="008963B4"/>
    <w:rsid w:val="008D02F2"/>
    <w:rsid w:val="008E0EF9"/>
    <w:rsid w:val="009252B6"/>
    <w:rsid w:val="00945244"/>
    <w:rsid w:val="00975A2A"/>
    <w:rsid w:val="009921FE"/>
    <w:rsid w:val="009C323C"/>
    <w:rsid w:val="009D0CC0"/>
    <w:rsid w:val="00A0723C"/>
    <w:rsid w:val="00A8095E"/>
    <w:rsid w:val="00A90039"/>
    <w:rsid w:val="00B000D8"/>
    <w:rsid w:val="00B33609"/>
    <w:rsid w:val="00B60E7D"/>
    <w:rsid w:val="00B76827"/>
    <w:rsid w:val="00B843A6"/>
    <w:rsid w:val="00C1751A"/>
    <w:rsid w:val="00C826A0"/>
    <w:rsid w:val="00D1222F"/>
    <w:rsid w:val="00D2366B"/>
    <w:rsid w:val="00D624D8"/>
    <w:rsid w:val="00D904BA"/>
    <w:rsid w:val="00DA282E"/>
    <w:rsid w:val="00DC4349"/>
    <w:rsid w:val="00E07409"/>
    <w:rsid w:val="00E237B3"/>
    <w:rsid w:val="00E52CD7"/>
    <w:rsid w:val="00E938F0"/>
    <w:rsid w:val="00E96952"/>
    <w:rsid w:val="00ED280F"/>
    <w:rsid w:val="00EF45F3"/>
    <w:rsid w:val="00F168F7"/>
    <w:rsid w:val="00F46154"/>
    <w:rsid w:val="00F5399F"/>
    <w:rsid w:val="00FE51E1"/>
    <w:rsid w:val="07257F6C"/>
    <w:rsid w:val="09D31214"/>
    <w:rsid w:val="0D524206"/>
    <w:rsid w:val="1B821967"/>
    <w:rsid w:val="1FEB4FDE"/>
    <w:rsid w:val="2509282A"/>
    <w:rsid w:val="288B3AFD"/>
    <w:rsid w:val="2ADC7DDE"/>
    <w:rsid w:val="2B6E0666"/>
    <w:rsid w:val="2EF92436"/>
    <w:rsid w:val="33C221FA"/>
    <w:rsid w:val="4195367C"/>
    <w:rsid w:val="4B8B234B"/>
    <w:rsid w:val="4B997AA3"/>
    <w:rsid w:val="4BCF2C99"/>
    <w:rsid w:val="54D3121C"/>
    <w:rsid w:val="57E07191"/>
    <w:rsid w:val="58AF22D2"/>
    <w:rsid w:val="593262B1"/>
    <w:rsid w:val="5A377866"/>
    <w:rsid w:val="62CF26C0"/>
    <w:rsid w:val="639662A6"/>
    <w:rsid w:val="6652405F"/>
    <w:rsid w:val="72174376"/>
    <w:rsid w:val="72715562"/>
    <w:rsid w:val="75DF2894"/>
    <w:rsid w:val="779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5"/>
    <w:link w:val="2"/>
    <w:semiHidden/>
    <w:qFormat/>
    <w:uiPriority w:val="99"/>
    <w:rPr>
      <w:sz w:val="18"/>
      <w:szCs w:val="18"/>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616</Words>
  <Characters>3513</Characters>
  <Lines>29</Lines>
  <Paragraphs>8</Paragraphs>
  <TotalTime>6</TotalTime>
  <ScaleCrop>false</ScaleCrop>
  <LinksUpToDate>false</LinksUpToDate>
  <CharactersWithSpaces>4121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2018-07-03T06:37:00Z</dcterms:created>
  <dc:creator>卢山</dc:creator>
  <cp:lastModifiedBy>Administrator</cp:lastModifiedBy>
  <dcterms:modified xsi:type="dcterms:W3CDTF">2021-03-10T10:03:24Z</dcterms:modified>
  <dc:title>Icr小鼠左侧大脑中动脉永久阻断术稳定性相关评估</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